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Главархитектуры Рязанской области от 04.07.2019 N 48-п</w:t>
              <w:br/>
              <w:t xml:space="preserve">(ред. от 21.02.2024)</w:t>
              <w:br/>
              <w:t xml:space="preserve">"Об утверждении административного регламента предоставления государственной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ГЛАВНОЕ УПРАВЛЕНИЕ АРХИТЕКТУРЫ И ГРАДОСТРОИТЕЛЬСТВА</w:t>
      </w:r>
    </w:p>
    <w:p>
      <w:pPr>
        <w:pStyle w:val="2"/>
        <w:jc w:val="center"/>
      </w:pPr>
      <w:r>
        <w:rPr>
          <w:sz w:val="20"/>
        </w:rPr>
        <w:t xml:space="preserve">РЯЗАНСКОЙ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4 июля 2019 г. N 48-п</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ГОСУДАРСТВЕННОЙ УСЛУГИ "ПРЕДОСТАВЛЕНИЕ СВЕДЕНИЙ, ДОКУМЕНТОВ</w:t>
      </w:r>
    </w:p>
    <w:p>
      <w:pPr>
        <w:pStyle w:val="2"/>
        <w:jc w:val="center"/>
      </w:pPr>
      <w:r>
        <w:rPr>
          <w:sz w:val="20"/>
        </w:rPr>
        <w:t xml:space="preserve">И МАТЕРИАЛОВ, СОДЕРЖАЩИХСЯ В ГОСУДАРСТВЕННОЙ ИНФОРМАЦИОННОЙ</w:t>
      </w:r>
    </w:p>
    <w:p>
      <w:pPr>
        <w:pStyle w:val="2"/>
        <w:jc w:val="center"/>
      </w:pPr>
      <w:r>
        <w:rPr>
          <w:sz w:val="20"/>
        </w:rPr>
        <w:t xml:space="preserve">СИСТЕМЕ ОБЕСПЕЧЕНИЯ ГРАДОСТРОИТЕЛЬНОЙ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Главархитектуры Рязанской области</w:t>
            </w:r>
          </w:p>
          <w:p>
            <w:pPr>
              <w:pStyle w:val="0"/>
              <w:jc w:val="center"/>
            </w:pPr>
            <w:r>
              <w:rPr>
                <w:sz w:val="20"/>
                <w:color w:val="392c69"/>
              </w:rPr>
              <w:t xml:space="preserve">от 27.01.2020 </w:t>
            </w:r>
            <w:hyperlink w:history="0" r:id="rId7"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N 56-п</w:t>
              </w:r>
            </w:hyperlink>
            <w:r>
              <w:rPr>
                <w:sz w:val="20"/>
                <w:color w:val="392c69"/>
              </w:rPr>
              <w:t xml:space="preserve">, от 23.12.2021 </w:t>
            </w:r>
            <w:hyperlink w:history="0" r:id="rId8" w:tooltip="Постановление Главархитектуры Рязанской области от 23.12.2021 N 633-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N 633-п</w:t>
              </w:r>
            </w:hyperlink>
            <w:r>
              <w:rPr>
                <w:sz w:val="20"/>
                <w:color w:val="392c69"/>
              </w:rPr>
              <w:t xml:space="preserve">, от 20.03.2023 </w:t>
            </w:r>
            <w:hyperlink w:history="0" r:id="rId9" w:tooltip="Постановление Главархитектуры Рязанской области от 20.03.2023 N 144-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N 144-п</w:t>
              </w:r>
            </w:hyperlink>
            <w:r>
              <w:rPr>
                <w:sz w:val="20"/>
                <w:color w:val="392c69"/>
              </w:rPr>
              <w:t xml:space="preserve">,</w:t>
            </w:r>
          </w:p>
          <w:p>
            <w:pPr>
              <w:pStyle w:val="0"/>
              <w:jc w:val="center"/>
            </w:pPr>
            <w:r>
              <w:rPr>
                <w:sz w:val="20"/>
                <w:color w:val="392c69"/>
              </w:rPr>
              <w:t xml:space="preserve">от 21.02.2024 </w:t>
            </w:r>
            <w:hyperlink w:history="0" r:id="rId10" w:tooltip="Постановление Главархитектуры Рязанской области от 21.02.2024 N 60-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N 60-п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1" w:tooltip="Постановление Правительства РФ от 20.07.2021 N 1228 (ред. от 28.12.2024) &quo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hyperlink w:history="0" r:id="rId12" w:tooltip="Постановление Правительства Рязанской области от 27.04.2011 N 98 (ред. от 13.12.2022) &quot;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quot; (вместе с &quot;Порядком разработки и утверждения исполнительными органами Рязанской области административных регламентов предоставления государственных услуг&quot;, &quot;Порядком разработки и утверждения ис {КонсультантПлюс}">
        <w:r>
          <w:rPr>
            <w:sz w:val="20"/>
            <w:color w:val="0000ff"/>
          </w:rPr>
          <w:t xml:space="preserve">Постановлением</w:t>
        </w:r>
      </w:hyperlink>
      <w:r>
        <w:rPr>
          <w:sz w:val="20"/>
        </w:rPr>
        <w:t xml:space="preserve"> Правительства Рязанской области от 27.04.2011 N 98 "О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 руководствуясь </w:t>
      </w:r>
      <w:hyperlink w:history="0" r:id="rId13" w:tooltip="Закон Рязанской области от 28.12.2018 N 106-ОЗ (ред. от 26.07.2023) &quot;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quot; (принят Постановлением Рязанской областной Думы от 26.12.2018 N 534-VI РОД) (с изм. и доп., вступ. в силу с 01.01.2024) {КонсультантПлюс}">
        <w:r>
          <w:rPr>
            <w:sz w:val="20"/>
            <w:color w:val="0000ff"/>
          </w:rPr>
          <w:t xml:space="preserve">Законом</w:t>
        </w:r>
      </w:hyperlink>
      <w:r>
        <w:rPr>
          <w:sz w:val="20"/>
        </w:rPr>
        <w:t xml:space="preserve"> Рязанской области от 28.12.2018 N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главное управление архитектуры и градостроительства Рязанской области постановляет:</w:t>
      </w:r>
    </w:p>
    <w:p>
      <w:pPr>
        <w:pStyle w:val="0"/>
        <w:jc w:val="both"/>
      </w:pPr>
      <w:r>
        <w:rPr>
          <w:sz w:val="20"/>
        </w:rPr>
        <w:t xml:space="preserve">(преамбула в ред. </w:t>
      </w:r>
      <w:hyperlink w:history="0" r:id="rId14" w:tooltip="Постановление Главархитектуры Рязанской области от 20.03.2023 N 144-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20.03.2023 N 144-п)</w:t>
      </w:r>
    </w:p>
    <w:p>
      <w:pPr>
        <w:pStyle w:val="0"/>
        <w:spacing w:before="200" w:line-rule="auto"/>
        <w:ind w:firstLine="540"/>
        <w:jc w:val="both"/>
      </w:pPr>
      <w:r>
        <w:rPr>
          <w:sz w:val="20"/>
        </w:rPr>
        <w:t xml:space="preserve">1. Утвердить </w:t>
      </w:r>
      <w:hyperlink w:history="0" w:anchor="P39" w:tooltip="АДМИНИСТРАТИВНЫЙ РЕГЛАМЕНТ">
        <w:r>
          <w:rPr>
            <w:sz w:val="20"/>
            <w:color w:val="0000ff"/>
          </w:rPr>
          <w:t xml:space="preserve">административный регламент</w:t>
        </w:r>
      </w:hyperlink>
      <w:r>
        <w:rPr>
          <w:sz w:val="20"/>
        </w:rPr>
        <w:t xml:space="preserve"> предоставления государственной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согласно приложению.</w:t>
      </w:r>
    </w:p>
    <w:p>
      <w:pPr>
        <w:pStyle w:val="0"/>
        <w:jc w:val="both"/>
      </w:pPr>
      <w:r>
        <w:rPr>
          <w:sz w:val="20"/>
        </w:rPr>
        <w:t xml:space="preserve">(в ред. </w:t>
      </w:r>
      <w:hyperlink w:history="0" r:id="rId15"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2. Настоящее постановление вступает в силу на следующий день после его официального опубликования.</w:t>
      </w:r>
    </w:p>
    <w:p>
      <w:pPr>
        <w:pStyle w:val="0"/>
        <w:spacing w:before="200" w:line-rule="auto"/>
        <w:ind w:firstLine="540"/>
        <w:jc w:val="both"/>
      </w:pPr>
      <w:r>
        <w:rPr>
          <w:sz w:val="20"/>
        </w:rPr>
        <w:t xml:space="preserve">3. Отделу информационного обеспечения градостроительной деятельности (А.В.Обломский) обеспечить размещение административного регламента предоставления государственной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на официальном сайте главного управления архитектуры и градостроительства Рязанской области в сети "Интернет" и в информационной системе обеспечения градостроительной деятельности (ИСОГД).</w:t>
      </w:r>
    </w:p>
    <w:p>
      <w:pPr>
        <w:pStyle w:val="0"/>
        <w:jc w:val="both"/>
      </w:pPr>
      <w:r>
        <w:rPr>
          <w:sz w:val="20"/>
        </w:rPr>
        <w:t xml:space="preserve">(в ред. </w:t>
      </w:r>
      <w:hyperlink w:history="0" r:id="rId16"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4. Контроль за исполнением возложить на заместителя начальника главного управления архитектуры и градостроительства Рязанской области О.Д.Муравьева.</w:t>
      </w:r>
    </w:p>
    <w:p>
      <w:pPr>
        <w:pStyle w:val="0"/>
        <w:jc w:val="both"/>
      </w:pPr>
      <w:r>
        <w:rPr>
          <w:sz w:val="20"/>
        </w:rPr>
      </w:r>
    </w:p>
    <w:p>
      <w:pPr>
        <w:pStyle w:val="0"/>
        <w:jc w:val="right"/>
      </w:pPr>
      <w:r>
        <w:rPr>
          <w:sz w:val="20"/>
        </w:rPr>
        <w:t xml:space="preserve">И.о. начальника</w:t>
      </w:r>
    </w:p>
    <w:p>
      <w:pPr>
        <w:pStyle w:val="0"/>
        <w:jc w:val="right"/>
      </w:pPr>
      <w:r>
        <w:rPr>
          <w:sz w:val="20"/>
        </w:rPr>
        <w:t xml:space="preserve">Д.В.ВАСИЛЬЧЕНКО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главного управления</w:t>
      </w:r>
    </w:p>
    <w:p>
      <w:pPr>
        <w:pStyle w:val="0"/>
        <w:jc w:val="right"/>
      </w:pPr>
      <w:r>
        <w:rPr>
          <w:sz w:val="20"/>
        </w:rPr>
        <w:t xml:space="preserve">архитектуры и градостроительства</w:t>
      </w:r>
    </w:p>
    <w:p>
      <w:pPr>
        <w:pStyle w:val="0"/>
        <w:jc w:val="right"/>
      </w:pPr>
      <w:r>
        <w:rPr>
          <w:sz w:val="20"/>
        </w:rPr>
        <w:t xml:space="preserve">Рязанской области</w:t>
      </w:r>
    </w:p>
    <w:p>
      <w:pPr>
        <w:pStyle w:val="0"/>
        <w:jc w:val="right"/>
      </w:pPr>
      <w:r>
        <w:rPr>
          <w:sz w:val="20"/>
        </w:rPr>
        <w:t xml:space="preserve">от 4 июля 2019 г. N 48-п</w:t>
      </w:r>
    </w:p>
    <w:p>
      <w:pPr>
        <w:pStyle w:val="0"/>
        <w:jc w:val="both"/>
      </w:pPr>
      <w:r>
        <w:rPr>
          <w:sz w:val="20"/>
        </w:rPr>
      </w:r>
    </w:p>
    <w:bookmarkStart w:id="39" w:name="P39"/>
    <w:bookmarkEnd w:id="39"/>
    <w:p>
      <w:pPr>
        <w:pStyle w:val="2"/>
        <w:jc w:val="center"/>
      </w:pPr>
      <w:r>
        <w:rPr>
          <w:sz w:val="20"/>
        </w:rPr>
        <w:t xml:space="preserve">АДМИНИСТРАТИВНЫЙ РЕГЛАМЕНТ</w:t>
      </w:r>
    </w:p>
    <w:p>
      <w:pPr>
        <w:pStyle w:val="2"/>
        <w:jc w:val="center"/>
      </w:pPr>
      <w:r>
        <w:rPr>
          <w:sz w:val="20"/>
        </w:rPr>
        <w:t xml:space="preserve">ПРЕДОСТАВЛЕНИЯ ГОСУДАРСТВЕННОЙ УСЛУГИ "ПРЕДОСТАВЛЕНИЕ</w:t>
      </w:r>
    </w:p>
    <w:p>
      <w:pPr>
        <w:pStyle w:val="2"/>
        <w:jc w:val="center"/>
      </w:pPr>
      <w:r>
        <w:rPr>
          <w:sz w:val="20"/>
        </w:rPr>
        <w:t xml:space="preserve">СВЕДЕНИЙ, ДОКУМЕНТОВ И МАТЕРИАЛОВ, СОДЕРЖАЩИХСЯ</w:t>
      </w:r>
    </w:p>
    <w:p>
      <w:pPr>
        <w:pStyle w:val="2"/>
        <w:jc w:val="center"/>
      </w:pPr>
      <w:r>
        <w:rPr>
          <w:sz w:val="20"/>
        </w:rPr>
        <w:t xml:space="preserve">В ГОСУДАРСТВЕННОЙ ИНФОРМАЦИОННОЙ СИСТЕМЕ ОБЕСПЕЧЕНИЯ</w:t>
      </w:r>
    </w:p>
    <w:p>
      <w:pPr>
        <w:pStyle w:val="2"/>
        <w:jc w:val="center"/>
      </w:pPr>
      <w:r>
        <w:rPr>
          <w:sz w:val="20"/>
        </w:rPr>
        <w:t xml:space="preserve">ГРАДОСТРОИТЕЛЬНОЙ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Главархитектуры Рязанской области</w:t>
            </w:r>
          </w:p>
          <w:p>
            <w:pPr>
              <w:pStyle w:val="0"/>
              <w:jc w:val="center"/>
            </w:pPr>
            <w:r>
              <w:rPr>
                <w:sz w:val="20"/>
                <w:color w:val="392c69"/>
              </w:rPr>
              <w:t xml:space="preserve">от 27.01.2020 </w:t>
            </w:r>
            <w:hyperlink w:history="0" r:id="rId17"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N 56-п</w:t>
              </w:r>
            </w:hyperlink>
            <w:r>
              <w:rPr>
                <w:sz w:val="20"/>
                <w:color w:val="392c69"/>
              </w:rPr>
              <w:t xml:space="preserve">, от 23.12.2021 </w:t>
            </w:r>
            <w:hyperlink w:history="0" r:id="rId18" w:tooltip="Постановление Главархитектуры Рязанской области от 23.12.2021 N 633-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N 633-п</w:t>
              </w:r>
            </w:hyperlink>
            <w:r>
              <w:rPr>
                <w:sz w:val="20"/>
                <w:color w:val="392c69"/>
              </w:rPr>
              <w:t xml:space="preserve">, от 20.03.2023 </w:t>
            </w:r>
            <w:hyperlink w:history="0" r:id="rId19" w:tooltip="Постановление Главархитектуры Рязанской области от 20.03.2023 N 144-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N 144-п</w:t>
              </w:r>
            </w:hyperlink>
            <w:r>
              <w:rPr>
                <w:sz w:val="20"/>
                <w:color w:val="392c69"/>
              </w:rPr>
              <w:t xml:space="preserve">,</w:t>
            </w:r>
          </w:p>
          <w:p>
            <w:pPr>
              <w:pStyle w:val="0"/>
              <w:jc w:val="center"/>
            </w:pPr>
            <w:r>
              <w:rPr>
                <w:sz w:val="20"/>
                <w:color w:val="392c69"/>
              </w:rPr>
              <w:t xml:space="preserve">от 21.02.2024 </w:t>
            </w:r>
            <w:hyperlink w:history="0" r:id="rId20" w:tooltip="Постановление Главархитектуры Рязанской области от 21.02.2024 N 60-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N 60-п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Предметом регулирования административного регламента предоставления государственной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(далее - услуга) являются отношения, возникающие между юридическими и физическими лицами и государственным казенным учреждением Рязанской области "Центр градостроительного развития Рязанской области" (орган, предоставляющий услугу или Учреждение), связанные с предоставлением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pPr>
        <w:pStyle w:val="0"/>
        <w:jc w:val="both"/>
      </w:pPr>
      <w:r>
        <w:rPr>
          <w:sz w:val="20"/>
        </w:rPr>
        <w:t xml:space="preserve">(в ред. </w:t>
      </w:r>
      <w:hyperlink w:history="0" r:id="rId21"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1.1.1. Административный регламент предоставления услуги (далее - Административный регламент) разработан в целях повышения качества предоставления и доступности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создания комфортных условий для получения результатов предоставления услуги.</w:t>
      </w:r>
    </w:p>
    <w:p>
      <w:pPr>
        <w:pStyle w:val="0"/>
        <w:jc w:val="both"/>
      </w:pPr>
      <w:r>
        <w:rPr>
          <w:sz w:val="20"/>
        </w:rPr>
        <w:t xml:space="preserve">(в ред. </w:t>
      </w:r>
      <w:hyperlink w:history="0" r:id="rId22"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1.1.2. Административный регламент определяет сроки и последовательность административных процедур при предоставлении услуги.</w:t>
      </w:r>
    </w:p>
    <w:p>
      <w:pPr>
        <w:pStyle w:val="0"/>
        <w:spacing w:before="200" w:line-rule="auto"/>
        <w:ind w:firstLine="540"/>
        <w:jc w:val="both"/>
      </w:pPr>
      <w:r>
        <w:rPr>
          <w:sz w:val="20"/>
        </w:rPr>
        <w:t xml:space="preserve">1.1.3. Задачей Административного регламента является упорядочение административных процедур и административных действий по предоставлению услуги.</w:t>
      </w:r>
    </w:p>
    <w:p>
      <w:pPr>
        <w:pStyle w:val="0"/>
        <w:spacing w:before="200" w:line-rule="auto"/>
        <w:ind w:firstLine="540"/>
        <w:jc w:val="both"/>
      </w:pPr>
      <w:r>
        <w:rPr>
          <w:sz w:val="20"/>
        </w:rPr>
        <w:t xml:space="preserve">1.2. Заявителем при предоставлении услуги является физическое или юридическое лицо либо их уполномоченный представитель, обратившийся в орган, предоставляющий услугу, либо в организацию, участвующую в предоставлении государственных и муниципальных услуг, с заявлением о предоставлении услуги, выраженным в письменной форме, или с запросом о предоставлении услуги (далее - запрос) с использованием Единого портала государственных и муниципальных услуг (функций) (далее - ЕПГУ, Портал).</w:t>
      </w:r>
    </w:p>
    <w:p>
      <w:pPr>
        <w:pStyle w:val="0"/>
        <w:jc w:val="both"/>
      </w:pPr>
      <w:r>
        <w:rPr>
          <w:sz w:val="20"/>
        </w:rPr>
        <w:t xml:space="preserve">(в ред. </w:t>
      </w:r>
      <w:hyperlink w:history="0" r:id="rId23"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Представитель заявителя - физическое лицо, действующее от имени заявителя. Полномочия представителя заявителя при предоставлении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pPr>
        <w:pStyle w:val="0"/>
        <w:spacing w:before="200" w:line-rule="auto"/>
        <w:ind w:firstLine="540"/>
        <w:jc w:val="both"/>
      </w:pPr>
      <w:r>
        <w:rPr>
          <w:sz w:val="20"/>
        </w:rPr>
        <w:t xml:space="preserve">1.3. Требования к порядку информирования о порядке предоставления услуги.</w:t>
      </w:r>
    </w:p>
    <w:p>
      <w:pPr>
        <w:pStyle w:val="0"/>
        <w:spacing w:before="200" w:line-rule="auto"/>
        <w:ind w:firstLine="540"/>
        <w:jc w:val="both"/>
      </w:pPr>
      <w:r>
        <w:rPr>
          <w:sz w:val="20"/>
        </w:rPr>
        <w:t xml:space="preserve">Информация по вопросам предоставления государственной услуги размещается в сети Интернет в федеральной государственной информационной системе "Единый портал государственных и муниципальных услуг", информационной системе "Региональный портал государственных и муниципальных услуг Рязанской области", в федеральной государственной информационной системе "Федеральный реестр государственных и муниципальных услуг (функций)" и на официальном сайте главного управления архитектуры и градостроительства Рязанской области (далее - Главное управление).</w:t>
      </w:r>
    </w:p>
    <w:p>
      <w:pPr>
        <w:pStyle w:val="0"/>
        <w:spacing w:before="200" w:line-rule="auto"/>
        <w:ind w:firstLine="540"/>
        <w:jc w:val="both"/>
      </w:pPr>
      <w:r>
        <w:rPr>
          <w:sz w:val="20"/>
        </w:rPr>
        <w:t xml:space="preserve">Информация о порядке предоставления услуги предоставляется:</w:t>
      </w:r>
    </w:p>
    <w:p>
      <w:pPr>
        <w:pStyle w:val="0"/>
        <w:spacing w:before="200" w:line-rule="auto"/>
        <w:ind w:firstLine="540"/>
        <w:jc w:val="both"/>
      </w:pPr>
      <w:r>
        <w:rPr>
          <w:sz w:val="20"/>
        </w:rPr>
        <w:t xml:space="preserve">- непосредственно Учреждением;</w:t>
      </w:r>
    </w:p>
    <w:p>
      <w:pPr>
        <w:pStyle w:val="0"/>
        <w:spacing w:before="200" w:line-rule="auto"/>
        <w:ind w:firstLine="540"/>
        <w:jc w:val="both"/>
      </w:pPr>
      <w:r>
        <w:rPr>
          <w:sz w:val="20"/>
        </w:rPr>
        <w:t xml:space="preserve">- непосредственно государственным бюджетным учреждением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w:t>
      </w:r>
    </w:p>
    <w:p>
      <w:pPr>
        <w:pStyle w:val="0"/>
        <w:spacing w:before="200" w:line-rule="auto"/>
        <w:ind w:firstLine="540"/>
        <w:jc w:val="both"/>
      </w:pPr>
      <w:r>
        <w:rPr>
          <w:sz w:val="20"/>
        </w:rPr>
        <w:t xml:space="preserve">- с использованием средств телефонной связи, электронного информирования, вычислительной и электронной техники.</w:t>
      </w:r>
    </w:p>
    <w:p>
      <w:pPr>
        <w:pStyle w:val="0"/>
        <w:spacing w:before="200" w:line-rule="auto"/>
        <w:ind w:firstLine="540"/>
        <w:jc w:val="both"/>
      </w:pPr>
      <w:r>
        <w:rPr>
          <w:sz w:val="20"/>
        </w:rPr>
        <w:t xml:space="preserve">Информация о предоставлении услуги сообщается по номерам телефонов для справок (консультаций), а также размещается на информационных стендах Учреждения и уполномоченной организации.</w:t>
      </w:r>
    </w:p>
    <w:p>
      <w:pPr>
        <w:pStyle w:val="0"/>
        <w:spacing w:before="200" w:line-rule="auto"/>
        <w:ind w:firstLine="540"/>
        <w:jc w:val="both"/>
      </w:pPr>
      <w:r>
        <w:rPr>
          <w:sz w:val="20"/>
        </w:rPr>
        <w:t xml:space="preserve">При ответах на телефонные звонки и устные обращения должностные лица Учреждения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 Для обеспечения высоких стандартов качества работы уполномоченной организации ведется запись разговоров.</w:t>
      </w:r>
    </w:p>
    <w:p>
      <w:pPr>
        <w:pStyle w:val="0"/>
        <w:spacing w:before="200" w:line-rule="auto"/>
        <w:ind w:firstLine="540"/>
        <w:jc w:val="both"/>
      </w:pPr>
      <w:r>
        <w:rPr>
          <w:sz w:val="20"/>
        </w:rPr>
        <w:t xml:space="preserve">Время разговора не должно превышать 10 минут.</w:t>
      </w:r>
    </w:p>
    <w:p>
      <w:pPr>
        <w:pStyle w:val="0"/>
        <w:spacing w:before="200" w:line-rule="auto"/>
        <w:ind w:firstLine="540"/>
        <w:jc w:val="both"/>
      </w:pPr>
      <w:r>
        <w:rPr>
          <w:sz w:val="20"/>
        </w:rPr>
        <w:t xml:space="preserve">При невозможности должностных лиц, принявших телефонный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pPr>
        <w:pStyle w:val="0"/>
        <w:spacing w:before="200" w:line-rule="auto"/>
        <w:ind w:firstLine="540"/>
        <w:jc w:val="both"/>
      </w:pPr>
      <w:r>
        <w:rPr>
          <w:sz w:val="20"/>
        </w:rPr>
        <w:t xml:space="preserve">Информирование о ходе предоставления услуги при подаче заявления и документов на бумажном носителе осуществляется должностными лицами Учреждения при личном контакте с заявителями, с использованием информационно-телекоммуникационной сети Интернет, почтовой, телефонной связи, посредством электронной почты.</w:t>
      </w:r>
    </w:p>
    <w:p>
      <w:pPr>
        <w:pStyle w:val="0"/>
        <w:jc w:val="both"/>
      </w:pPr>
      <w:r>
        <w:rPr>
          <w:sz w:val="20"/>
        </w:rPr>
        <w:t xml:space="preserve">(в ред. </w:t>
      </w:r>
      <w:hyperlink w:history="0" r:id="rId24"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Информирование заявителя о ходе предоставления услуги при подаче запроса через Портал осуществляется должностными лицами Учреждения в личном кабинете заявителя на Портале.</w:t>
      </w:r>
    </w:p>
    <w:p>
      <w:pPr>
        <w:pStyle w:val="0"/>
        <w:spacing w:before="200" w:line-rule="auto"/>
        <w:ind w:firstLine="540"/>
        <w:jc w:val="both"/>
      </w:pPr>
      <w:r>
        <w:rPr>
          <w:sz w:val="20"/>
        </w:rPr>
        <w:t xml:space="preserve">Консультации (справки) оказываются по следующим вопросам:</w:t>
      </w:r>
    </w:p>
    <w:p>
      <w:pPr>
        <w:pStyle w:val="0"/>
        <w:spacing w:before="200" w:line-rule="auto"/>
        <w:ind w:firstLine="540"/>
        <w:jc w:val="both"/>
      </w:pPr>
      <w:r>
        <w:rPr>
          <w:sz w:val="20"/>
        </w:rPr>
        <w:t xml:space="preserve">- перечню документов, необходимых для предоставления услуги, комплектности (достаточности) представленных документов;</w:t>
      </w:r>
    </w:p>
    <w:p>
      <w:pPr>
        <w:pStyle w:val="0"/>
        <w:spacing w:before="200" w:line-rule="auto"/>
        <w:ind w:firstLine="540"/>
        <w:jc w:val="both"/>
      </w:pPr>
      <w:r>
        <w:rPr>
          <w:sz w:val="20"/>
        </w:rPr>
        <w:t xml:space="preserve">- источникам получения документов, необходимых для предоставления услуги (орган, организация и их местонахождение);</w:t>
      </w:r>
    </w:p>
    <w:p>
      <w:pPr>
        <w:pStyle w:val="0"/>
        <w:spacing w:before="200" w:line-rule="auto"/>
        <w:ind w:firstLine="540"/>
        <w:jc w:val="both"/>
      </w:pPr>
      <w:r>
        <w:rPr>
          <w:sz w:val="20"/>
        </w:rPr>
        <w:t xml:space="preserve">- времени приема и выдачи документов;</w:t>
      </w:r>
    </w:p>
    <w:p>
      <w:pPr>
        <w:pStyle w:val="0"/>
        <w:spacing w:before="200" w:line-rule="auto"/>
        <w:ind w:firstLine="540"/>
        <w:jc w:val="both"/>
      </w:pPr>
      <w:r>
        <w:rPr>
          <w:sz w:val="20"/>
        </w:rPr>
        <w:t xml:space="preserve">- срокам предоставления услуги;</w:t>
      </w:r>
    </w:p>
    <w:p>
      <w:pPr>
        <w:pStyle w:val="0"/>
        <w:spacing w:before="200" w:line-rule="auto"/>
        <w:ind w:firstLine="540"/>
        <w:jc w:val="both"/>
      </w:pPr>
      <w:r>
        <w:rPr>
          <w:sz w:val="20"/>
        </w:rPr>
        <w:t xml:space="preserve">- порядку обжалования действий (бездействия) и решений, осуществляемых и принимаемых в ходе предоставления услуги.</w:t>
      </w:r>
    </w:p>
    <w:p>
      <w:pPr>
        <w:pStyle w:val="0"/>
        <w:spacing w:before="200" w:line-rule="auto"/>
        <w:ind w:firstLine="540"/>
        <w:jc w:val="both"/>
      </w:pPr>
      <w:r>
        <w:rPr>
          <w:sz w:val="20"/>
        </w:rPr>
        <w:t xml:space="preserve">В случае если для подготовки ответа о порядке предоставления услуги требуется продолжительное время, специалист, участвующий в предоставлении государственной услуги (далее - уполномоченный специалист),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pPr>
        <w:pStyle w:val="0"/>
        <w:spacing w:before="200" w:line-rule="auto"/>
        <w:ind w:firstLine="540"/>
        <w:jc w:val="both"/>
      </w:pPr>
      <w:r>
        <w:rPr>
          <w:sz w:val="20"/>
        </w:rPr>
        <w:t xml:space="preserve">На индивидуальное устное информирование уполномоченный специалист, осуществляющий индивидуальное устное информирование, выделяет не более 10 минут.</w:t>
      </w:r>
    </w:p>
    <w:p>
      <w:pPr>
        <w:pStyle w:val="0"/>
        <w:spacing w:before="200" w:line-rule="auto"/>
        <w:ind w:firstLine="540"/>
        <w:jc w:val="both"/>
      </w:pPr>
      <w:r>
        <w:rPr>
          <w:sz w:val="20"/>
        </w:rPr>
        <w:t xml:space="preserve">Абзац исключен. - </w:t>
      </w:r>
      <w:hyperlink w:history="0" r:id="rId25"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Постановление</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Информирование заявителя о результате предоставления услуги в электронном виде осуществляется должностными лицами Учреждения в личном кабинете заявителя на Портале. Также заявитель может быть уведомлен о результате предоставления услуги в электронном виде с использованием SMS-уведомлений и электронной почты.</w:t>
      </w:r>
    </w:p>
    <w:p>
      <w:pPr>
        <w:pStyle w:val="0"/>
        <w:spacing w:before="200" w:line-rule="auto"/>
        <w:ind w:firstLine="540"/>
        <w:jc w:val="both"/>
      </w:pPr>
      <w:r>
        <w:rPr>
          <w:sz w:val="20"/>
        </w:rPr>
        <w:t xml:space="preserve">Сведения о местонахождении, графиках работы, контактных телефонах, адресах официальных сайтов, адресах электронной почты Учреждения, его структурных подразделений и уполномоченной организации размещаются на официальном сайте Главного управления, в сети "Интернет", в федеральной государственной информационной системе "Федеральный реестр государственных и муниципальных услуг (функций)" и на ЕПГУ, а также на информационных стендах в местах предоставления услуги.</w:t>
      </w:r>
    </w:p>
    <w:p>
      <w:pPr>
        <w:pStyle w:val="0"/>
        <w:jc w:val="both"/>
      </w:pPr>
      <w:r>
        <w:rPr>
          <w:sz w:val="20"/>
        </w:rPr>
        <w:t xml:space="preserve">(в ред. </w:t>
      </w:r>
      <w:hyperlink w:history="0" r:id="rId26"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jc w:val="both"/>
      </w:pPr>
      <w:r>
        <w:rPr>
          <w:sz w:val="20"/>
        </w:rPr>
      </w:r>
    </w:p>
    <w:p>
      <w:pPr>
        <w:pStyle w:val="2"/>
        <w:outlineLvl w:val="1"/>
        <w:jc w:val="center"/>
      </w:pPr>
      <w:r>
        <w:rPr>
          <w:sz w:val="20"/>
        </w:rPr>
        <w:t xml:space="preserve">2. Стандарт предоставления услуги</w:t>
      </w:r>
    </w:p>
    <w:p>
      <w:pPr>
        <w:pStyle w:val="0"/>
        <w:jc w:val="both"/>
      </w:pPr>
      <w:r>
        <w:rPr>
          <w:sz w:val="20"/>
        </w:rPr>
      </w:r>
    </w:p>
    <w:p>
      <w:pPr>
        <w:pStyle w:val="0"/>
        <w:ind w:firstLine="540"/>
        <w:jc w:val="both"/>
      </w:pPr>
      <w:r>
        <w:rPr>
          <w:sz w:val="20"/>
        </w:rPr>
        <w:t xml:space="preserve">2.1. Наименование услуги.</w:t>
      </w:r>
    </w:p>
    <w:p>
      <w:pPr>
        <w:pStyle w:val="0"/>
        <w:spacing w:before="200" w:line-rule="auto"/>
        <w:ind w:firstLine="540"/>
        <w:jc w:val="both"/>
      </w:pPr>
      <w:r>
        <w:rPr>
          <w:sz w:val="20"/>
        </w:rPr>
        <w:t xml:space="preserve">Услуга, предоставление которой регулируется Административным регламентом, именуется "Предоставление сведений, документов и материалов, содержащихся в государственной информационной системе обеспечения градостроительной деятельности" (далее - предоставление сведений, содержащихся в ИСОГД).</w:t>
      </w:r>
    </w:p>
    <w:p>
      <w:pPr>
        <w:pStyle w:val="0"/>
        <w:jc w:val="both"/>
      </w:pPr>
      <w:r>
        <w:rPr>
          <w:sz w:val="20"/>
        </w:rPr>
        <w:t xml:space="preserve">(в ред. </w:t>
      </w:r>
      <w:hyperlink w:history="0" r:id="rId27"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2.2. Наименование органа, предоставляющего услугу.</w:t>
      </w:r>
    </w:p>
    <w:p>
      <w:pPr>
        <w:pStyle w:val="0"/>
        <w:spacing w:before="200" w:line-rule="auto"/>
        <w:ind w:firstLine="540"/>
        <w:jc w:val="both"/>
      </w:pPr>
      <w:r>
        <w:rPr>
          <w:sz w:val="20"/>
        </w:rPr>
        <w:t xml:space="preserve">Предоставление услуги осуществляется Учреждением.</w:t>
      </w:r>
    </w:p>
    <w:p>
      <w:pPr>
        <w:pStyle w:val="0"/>
        <w:spacing w:before="200" w:line-rule="auto"/>
        <w:ind w:firstLine="540"/>
        <w:jc w:val="both"/>
      </w:pPr>
      <w:r>
        <w:rPr>
          <w:sz w:val="20"/>
        </w:rPr>
        <w:t xml:space="preserve">Прием документов на бумажном носителе, необходимых для получения услуги, и выдачу результата предоставления услуги осуществляет уполномоченная организация.</w:t>
      </w:r>
    </w:p>
    <w:p>
      <w:pPr>
        <w:pStyle w:val="0"/>
        <w:spacing w:before="200" w:line-rule="auto"/>
        <w:ind w:firstLine="540"/>
        <w:jc w:val="both"/>
      </w:pPr>
      <w:r>
        <w:rPr>
          <w:sz w:val="20"/>
        </w:rPr>
        <w:t xml:space="preserve">Прием запросов в электронном виде, поступающих с Портала, и выдачу результата предоставления услуги по запросам, поступающим с Портала, осуществляет Учреждение.</w:t>
      </w:r>
    </w:p>
    <w:p>
      <w:pPr>
        <w:pStyle w:val="0"/>
        <w:spacing w:before="200" w:line-rule="auto"/>
        <w:ind w:firstLine="540"/>
        <w:jc w:val="both"/>
      </w:pPr>
      <w:r>
        <w:rPr>
          <w:sz w:val="20"/>
        </w:rPr>
        <w:t xml:space="preserve">Уполномоченная организация осуществляет выдачу результата предоставления услуги на бумажном носителе в случае, если заявитель подал запрос о предоставлении услуги в электронном виде с использованием Портала и выбрал способ получения результата предоставления услуги - на бумажном носителе в многофункциональном центре.</w:t>
      </w:r>
    </w:p>
    <w:p>
      <w:pPr>
        <w:pStyle w:val="0"/>
        <w:jc w:val="both"/>
      </w:pPr>
      <w:r>
        <w:rPr>
          <w:sz w:val="20"/>
        </w:rPr>
        <w:t xml:space="preserve">(п. 2.2 в ред. </w:t>
      </w:r>
      <w:hyperlink w:history="0" r:id="rId28" w:tooltip="Постановление Главархитектуры Рязанской области от 21.02.2024 N 60-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21.02.2024 N 60-п)</w:t>
      </w:r>
    </w:p>
    <w:p>
      <w:pPr>
        <w:pStyle w:val="0"/>
        <w:spacing w:before="200" w:line-rule="auto"/>
        <w:ind w:firstLine="540"/>
        <w:jc w:val="both"/>
      </w:pPr>
      <w:r>
        <w:rPr>
          <w:sz w:val="20"/>
        </w:rPr>
        <w:t xml:space="preserve">2.2.1. Утратил силу. - </w:t>
      </w:r>
      <w:hyperlink w:history="0" r:id="rId29" w:tooltip="Постановление Главархитектуры Рязанской области от 21.02.2024 N 60-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Постановление</w:t>
        </w:r>
      </w:hyperlink>
      <w:r>
        <w:rPr>
          <w:sz w:val="20"/>
        </w:rPr>
        <w:t xml:space="preserve"> Главархитектуры Рязанской области от 21.02.2024 N 60-п.</w:t>
      </w:r>
    </w:p>
    <w:p>
      <w:pPr>
        <w:pStyle w:val="0"/>
        <w:spacing w:before="200" w:line-rule="auto"/>
        <w:ind w:firstLine="540"/>
        <w:jc w:val="both"/>
      </w:pPr>
      <w:hyperlink w:history="0" r:id="rId30" w:tooltip="Постановление Главархитектуры Рязанской области от 21.02.2024 N 60-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2.2.1</w:t>
        </w:r>
      </w:hyperlink>
      <w:r>
        <w:rPr>
          <w:sz w:val="20"/>
        </w:rPr>
        <w:t xml:space="preserve">. Учреждение при предоставлении услуги взаимодействует с Федеральным казначейством в части получения информации об оплате заявителем предоставления сведений, содержащихся в ИСОГД.</w:t>
      </w:r>
    </w:p>
    <w:p>
      <w:pPr>
        <w:pStyle w:val="0"/>
        <w:jc w:val="both"/>
      </w:pPr>
      <w:r>
        <w:rPr>
          <w:sz w:val="20"/>
        </w:rPr>
        <w:t xml:space="preserve">(в ред. </w:t>
      </w:r>
      <w:hyperlink w:history="0" r:id="rId31"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hyperlink w:history="0" r:id="rId32" w:tooltip="Постановление Главархитектуры Рязанской области от 21.02.2024 N 60-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2.2.2</w:t>
        </w:r>
      </w:hyperlink>
      <w:r>
        <w:rPr>
          <w:sz w:val="20"/>
        </w:rPr>
        <w:t xml:space="preserve">. Согласно </w:t>
      </w:r>
      <w:hyperlink w:history="0" r:id="rId33"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пункту 3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при предоставлении услуги Учреждению, уполномоченной организации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таких услуг, включенных в </w:t>
      </w:r>
      <w:hyperlink w:history="0" r:id="rId34" w:tooltip="Постановление Правительства Рязанской области от 22.06.2011 N 161 (ред. от 13.12.2022) &quot;Об утверждении Перечня услуг,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Рязанской области от 22.06.2011 N 161.</w:t>
      </w:r>
    </w:p>
    <w:p>
      <w:pPr>
        <w:pStyle w:val="0"/>
        <w:jc w:val="both"/>
      </w:pPr>
      <w:r>
        <w:rPr>
          <w:sz w:val="20"/>
        </w:rPr>
        <w:t xml:space="preserve">(пункт в ред. </w:t>
      </w:r>
      <w:hyperlink w:history="0" r:id="rId35"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2.3. Результат предоставления услуги.</w:t>
      </w:r>
    </w:p>
    <w:p>
      <w:pPr>
        <w:pStyle w:val="0"/>
        <w:spacing w:before="200" w:line-rule="auto"/>
        <w:ind w:firstLine="540"/>
        <w:jc w:val="both"/>
      </w:pPr>
      <w:r>
        <w:rPr>
          <w:sz w:val="20"/>
        </w:rPr>
        <w:t xml:space="preserve">Результатом предоставления услуги является предоставление сведений, содержащихся в ИСОГД, на бумажных и (или) электронных носителях в текстовой и (или) графической формах, либо мотивированный отказ в предоставлении услуги.</w:t>
      </w:r>
    </w:p>
    <w:p>
      <w:pPr>
        <w:pStyle w:val="0"/>
        <w:jc w:val="both"/>
      </w:pPr>
      <w:r>
        <w:rPr>
          <w:sz w:val="20"/>
        </w:rPr>
        <w:t xml:space="preserve">(в ред. </w:t>
      </w:r>
      <w:hyperlink w:history="0" r:id="rId36"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2.3.1. Перечень сведений, документов, материалов, содержащихся в ИСОГД:</w:t>
      </w:r>
    </w:p>
    <w:p>
      <w:pPr>
        <w:pStyle w:val="0"/>
        <w:spacing w:before="200" w:line-rule="auto"/>
        <w:ind w:firstLine="540"/>
        <w:jc w:val="both"/>
      </w:pPr>
      <w:r>
        <w:rPr>
          <w:sz w:val="20"/>
        </w:rPr>
        <w:t xml:space="preserve">- документы территориального планирования Российской Федерации, нормативные правовые акты, которыми утверждены документы территориального планирования Российской Федерации, и (или) нормативные правовые акты, которыми внесены изменения в такие документы;</w:t>
      </w:r>
    </w:p>
    <w:p>
      <w:pPr>
        <w:pStyle w:val="0"/>
        <w:spacing w:before="200" w:line-rule="auto"/>
        <w:ind w:firstLine="540"/>
        <w:jc w:val="both"/>
      </w:pPr>
      <w:r>
        <w:rPr>
          <w:sz w:val="20"/>
        </w:rPr>
        <w:t xml:space="preserve">- документы территориального планирования двух и более субъектов Российской Федерации, нормативные правовые акты, которыми утверждены документы территориального планирования двух и более субъектов Российской Федерации, и (или) нормативные правовые акты, которыми внесены изменения в такие документы; документы территориального планирования субъекта Российской Федерации, нормативные правовые акты, которыми утверждены документы территориального планирования субъекта Российской Федерации, и (или) нормативные правовые акты, которыми внесены изменения в такие документы;</w:t>
      </w:r>
    </w:p>
    <w:p>
      <w:pPr>
        <w:pStyle w:val="0"/>
        <w:spacing w:before="200" w:line-rule="auto"/>
        <w:ind w:firstLine="540"/>
        <w:jc w:val="both"/>
      </w:pPr>
      <w:r>
        <w:rPr>
          <w:sz w:val="20"/>
        </w:rPr>
        <w:t xml:space="preserve">- документы территориального планирования муниципальных образований, нормативные правовые акты, которыми утверждены документы территориального планирования муниципальных образований, и (или) нормативные правовые акты, которыми внесены изменения в такие документы;</w:t>
      </w:r>
    </w:p>
    <w:p>
      <w:pPr>
        <w:pStyle w:val="0"/>
        <w:spacing w:before="200" w:line-rule="auto"/>
        <w:ind w:firstLine="540"/>
        <w:jc w:val="both"/>
      </w:pPr>
      <w:r>
        <w:rPr>
          <w:sz w:val="20"/>
        </w:rPr>
        <w:t xml:space="preserve">- нормативы градостроительного проектирования, нормативные правовые акты, которыми утверждены нормативы градостроительного проектирования, и (или) нормативные правовые акты, которыми внесены изменения в такие документы;</w:t>
      </w:r>
    </w:p>
    <w:p>
      <w:pPr>
        <w:pStyle w:val="0"/>
        <w:spacing w:before="200" w:line-rule="auto"/>
        <w:ind w:firstLine="540"/>
        <w:jc w:val="both"/>
      </w:pPr>
      <w:r>
        <w:rPr>
          <w:sz w:val="20"/>
        </w:rPr>
        <w:t xml:space="preserve">- правила землепользования и застройки территорий, нормативные правовые акты, которыми утверждены правила землепользования и застройки территорий, и (или) нормативные правовые акты, которыми внесены изменения в такие документы;</w:t>
      </w:r>
    </w:p>
    <w:p>
      <w:pPr>
        <w:pStyle w:val="0"/>
        <w:spacing w:before="200" w:line-rule="auto"/>
        <w:ind w:firstLine="540"/>
        <w:jc w:val="both"/>
      </w:pPr>
      <w:r>
        <w:rPr>
          <w:sz w:val="20"/>
        </w:rPr>
        <w:t xml:space="preserve">- правила благоустройства территории, нормативные правовые акты, которыми утверждены правила благоустройства территории, и (или) нормативные правовые акты, которыми внесены изменения в такие документы; закон субъекта Российской Федерации, которым утвержден порядок определения границ прилегающих территорий;</w:t>
      </w:r>
    </w:p>
    <w:p>
      <w:pPr>
        <w:pStyle w:val="0"/>
        <w:spacing w:before="200" w:line-rule="auto"/>
        <w:ind w:firstLine="540"/>
        <w:jc w:val="both"/>
      </w:pPr>
      <w:r>
        <w:rPr>
          <w:sz w:val="20"/>
        </w:rPr>
        <w:t xml:space="preserve">- документация по планировке территории, ненормативные правовые акты, которыми утверждена документация по планировке территории, и (или) ненормативные правовые акты, которыми внесены изменения в такую документацию; нормативные правовые акты, которыми утверждены порядок подготовки документации по планировке территории,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w:t>
      </w:r>
    </w:p>
    <w:p>
      <w:pPr>
        <w:pStyle w:val="0"/>
        <w:spacing w:before="200" w:line-rule="auto"/>
        <w:ind w:firstLine="540"/>
        <w:jc w:val="both"/>
      </w:pPr>
      <w:r>
        <w:rPr>
          <w:sz w:val="20"/>
        </w:rPr>
        <w:t xml:space="preserve">- материалы и результаты инженерных изысканий;</w:t>
      </w:r>
    </w:p>
    <w:p>
      <w:pPr>
        <w:pStyle w:val="0"/>
        <w:spacing w:before="200" w:line-rule="auto"/>
        <w:ind w:firstLine="540"/>
        <w:jc w:val="both"/>
      </w:pPr>
      <w:r>
        <w:rPr>
          <w:sz w:val="20"/>
        </w:rPr>
        <w:t xml:space="preserve">- сведения, документы, материалы в отношении искусственных земельных участков, в том числе разрешение на создание искусственного земельного участка, разрешение на проведение работ по созданию искусственного земельного участка, разрешение на ввод искусственно созданного земельного участка в эксплуатацию;</w:t>
      </w:r>
    </w:p>
    <w:p>
      <w:pPr>
        <w:pStyle w:val="0"/>
        <w:spacing w:before="200" w:line-rule="auto"/>
        <w:ind w:firstLine="540"/>
        <w:jc w:val="both"/>
      </w:pPr>
      <w:r>
        <w:rPr>
          <w:sz w:val="20"/>
        </w:rPr>
        <w:t xml:space="preserve">- сведения, документы, материалы о границах зон с особыми условиями использования территорий и об их характеристиках, в том числе сведения об ограничениях использования земельных участков и (или) объектов капитального строительства в границах таких зон, в том числе нормативные правовые акты об установлении, изменении, прекращении существования зон с особыми условиями использования территории; иные сведения, документы, материалы;</w:t>
      </w:r>
    </w:p>
    <w:p>
      <w:pPr>
        <w:pStyle w:val="0"/>
        <w:spacing w:before="200" w:line-rule="auto"/>
        <w:ind w:firstLine="540"/>
        <w:jc w:val="both"/>
      </w:pPr>
      <w:r>
        <w:rPr>
          <w:sz w:val="20"/>
        </w:rPr>
        <w:t xml:space="preserve">- сведения, документы, материалы, содержащие информацию о местоположении существующих и проектируемых сетей инженерно-технического обеспечения, электрических сетей, сетей связи, в том числе на основании данных, содержащихся в Едином государственном реестре недвижимости, едином государственном реестре заключений;</w:t>
      </w:r>
    </w:p>
    <w:p>
      <w:pPr>
        <w:pStyle w:val="0"/>
        <w:spacing w:before="200" w:line-rule="auto"/>
        <w:ind w:firstLine="540"/>
        <w:jc w:val="both"/>
      </w:pPr>
      <w:r>
        <w:rPr>
          <w:sz w:val="20"/>
        </w:rPr>
        <w:t xml:space="preserve">- решения о резервировании земель или решения об изъятии земельных участков для государственных и муниципальных нужд;</w:t>
      </w:r>
    </w:p>
    <w:p>
      <w:pPr>
        <w:pStyle w:val="0"/>
        <w:spacing w:before="200" w:line-rule="auto"/>
        <w:ind w:firstLine="540"/>
        <w:jc w:val="both"/>
      </w:pPr>
      <w:r>
        <w:rPr>
          <w:sz w:val="20"/>
        </w:rPr>
        <w:t xml:space="preserve">- сведения, документы, материалы дел о застроенных и (или) подлежащих застройке земельных участках; разрешение на использование земель; нормативные правовые акты о присвоении, изменении и аннулировании адресов объектов недвижимости;</w:t>
      </w:r>
    </w:p>
    <w:p>
      <w:pPr>
        <w:pStyle w:val="0"/>
        <w:spacing w:before="200" w:line-rule="auto"/>
        <w:ind w:firstLine="540"/>
        <w:jc w:val="both"/>
      </w:pPr>
      <w:r>
        <w:rPr>
          <w:sz w:val="20"/>
        </w:rPr>
        <w:t xml:space="preserve">- программы, которыми предусмотрены мероприятия по реализации документов территориального планирования, нормативные правовые акты, которыми утверждены такие программы, и (или) нормативные правовые акты, которыми внесены изменения в такие программы; инвестиционные программы субъектов естественных монополий; инвестиционные программы организаций коммунального комплекса; программы комплексного развития транспортной инфраструктуры; программы комплексного развития социальной инфраструктуры;</w:t>
      </w:r>
    </w:p>
    <w:p>
      <w:pPr>
        <w:pStyle w:val="0"/>
        <w:spacing w:before="200" w:line-rule="auto"/>
        <w:ind w:firstLine="540"/>
        <w:jc w:val="both"/>
      </w:pPr>
      <w:r>
        <w:rPr>
          <w:sz w:val="20"/>
        </w:rPr>
        <w:t xml:space="preserve">- программы комплексного развития систем коммунальной инфраструктуры;</w:t>
      </w:r>
    </w:p>
    <w:p>
      <w:pPr>
        <w:pStyle w:val="0"/>
        <w:spacing w:before="200" w:line-rule="auto"/>
        <w:ind w:firstLine="540"/>
        <w:jc w:val="both"/>
      </w:pPr>
      <w:r>
        <w:rPr>
          <w:sz w:val="20"/>
        </w:rPr>
        <w:t xml:space="preserve">- сведения, документы, материалы об особо охраняемых природных территориях, положения об особо охраняемых природных территориях, нормативные правовые акты, которыми утверждены положения об особо охраняемых природных территориях, и (или) нормативные правовые акты, которыми внесены изменения в такие положения;</w:t>
      </w:r>
    </w:p>
    <w:p>
      <w:pPr>
        <w:pStyle w:val="0"/>
        <w:spacing w:before="200" w:line-rule="auto"/>
        <w:ind w:firstLine="540"/>
        <w:jc w:val="both"/>
      </w:pPr>
      <w:r>
        <w:rPr>
          <w:sz w:val="20"/>
        </w:rPr>
        <w:t xml:space="preserve">- сведения, документы, материалы в отношении лесничеств, в том числе лесохозяйственные регламенты, проекты освоения лесов, проектная документация лесных участков;</w:t>
      </w:r>
    </w:p>
    <w:p>
      <w:pPr>
        <w:pStyle w:val="0"/>
        <w:spacing w:before="200" w:line-rule="auto"/>
        <w:ind w:firstLine="540"/>
        <w:jc w:val="both"/>
      </w:pPr>
      <w:r>
        <w:rPr>
          <w:sz w:val="20"/>
        </w:rPr>
        <w:t xml:space="preserve">- информационные модели объектов капитального строительства;</w:t>
      </w:r>
    </w:p>
    <w:p>
      <w:pPr>
        <w:pStyle w:val="0"/>
        <w:spacing w:before="200" w:line-rule="auto"/>
        <w:ind w:firstLine="540"/>
        <w:jc w:val="both"/>
      </w:pPr>
      <w:r>
        <w:rPr>
          <w:sz w:val="20"/>
        </w:rPr>
        <w:t xml:space="preserve">- сведения, документы, материалы, не размещенные в иных разделах информационной системы.</w:t>
      </w:r>
    </w:p>
    <w:p>
      <w:pPr>
        <w:pStyle w:val="0"/>
        <w:jc w:val="both"/>
      </w:pPr>
      <w:r>
        <w:rPr>
          <w:sz w:val="20"/>
        </w:rPr>
        <w:t xml:space="preserve">(п. 2.3.1 введен </w:t>
      </w:r>
      <w:hyperlink w:history="0" r:id="rId37" w:tooltip="Постановление Главархитектуры Рязанской области от 20.03.2023 N 144-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Постановлением</w:t>
        </w:r>
      </w:hyperlink>
      <w:r>
        <w:rPr>
          <w:sz w:val="20"/>
        </w:rPr>
        <w:t xml:space="preserve"> Главархитектуры Рязанской области от 20.03.2023 N 144-п)</w:t>
      </w:r>
    </w:p>
    <w:p>
      <w:pPr>
        <w:pStyle w:val="0"/>
        <w:spacing w:before="200" w:line-rule="auto"/>
        <w:ind w:firstLine="540"/>
        <w:jc w:val="both"/>
      </w:pPr>
      <w:r>
        <w:rPr>
          <w:sz w:val="20"/>
        </w:rPr>
        <w:t xml:space="preserve">2.3.2. Сведения, содержащиеся в ИСОГД, предоставляются в электронной форме в форматах pdf, doc, docx, odg.</w:t>
      </w:r>
    </w:p>
    <w:p>
      <w:pPr>
        <w:pStyle w:val="0"/>
        <w:spacing w:before="200" w:line-rule="auto"/>
        <w:ind w:firstLine="540"/>
        <w:jc w:val="both"/>
      </w:pPr>
      <w:r>
        <w:rPr>
          <w:sz w:val="20"/>
        </w:rPr>
        <w:t xml:space="preserve">Документы и материалы, содержащиеся в ИСОГД, предоставляются в электронной форме в формате pdf.</w:t>
      </w:r>
    </w:p>
    <w:p>
      <w:pPr>
        <w:pStyle w:val="0"/>
        <w:jc w:val="both"/>
      </w:pPr>
      <w:r>
        <w:rPr>
          <w:sz w:val="20"/>
        </w:rPr>
        <w:t xml:space="preserve">(п. 2.3.2 введен </w:t>
      </w:r>
      <w:hyperlink w:history="0" r:id="rId38" w:tooltip="Постановление Главархитектуры Рязанской области от 20.03.2023 N 144-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Постановлением</w:t>
        </w:r>
      </w:hyperlink>
      <w:r>
        <w:rPr>
          <w:sz w:val="20"/>
        </w:rPr>
        <w:t xml:space="preserve"> Главархитектуры Рязанской области от 20.03.2023 N 144-п)</w:t>
      </w:r>
    </w:p>
    <w:p>
      <w:pPr>
        <w:pStyle w:val="0"/>
        <w:spacing w:before="200" w:line-rule="auto"/>
        <w:ind w:firstLine="540"/>
        <w:jc w:val="both"/>
      </w:pPr>
      <w:r>
        <w:rPr>
          <w:sz w:val="20"/>
        </w:rPr>
        <w:t xml:space="preserve">2.3.3. Сведения, содержащиеся в ИСОГД, в бумажной форме (текст, таблицы и остальные реквизиты документов) печатаются шрифтом Times New Roman N 12 через 1 межстрочный интервал.</w:t>
      </w:r>
    </w:p>
    <w:p>
      <w:pPr>
        <w:pStyle w:val="0"/>
        <w:spacing w:before="200" w:line-rule="auto"/>
        <w:ind w:firstLine="540"/>
        <w:jc w:val="both"/>
      </w:pPr>
      <w:r>
        <w:rPr>
          <w:sz w:val="20"/>
        </w:rPr>
        <w:t xml:space="preserve">Реквизит "Отметка об исполнителе документа" печатается шрифтом Times New Roman N 10.</w:t>
      </w:r>
    </w:p>
    <w:p>
      <w:pPr>
        <w:pStyle w:val="0"/>
        <w:jc w:val="both"/>
      </w:pPr>
      <w:r>
        <w:rPr>
          <w:sz w:val="20"/>
        </w:rPr>
        <w:t xml:space="preserve">(п. 2.3.3 введен </w:t>
      </w:r>
      <w:hyperlink w:history="0" r:id="rId39" w:tooltip="Постановление Главархитектуры Рязанской области от 20.03.2023 N 144-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Постановлением</w:t>
        </w:r>
      </w:hyperlink>
      <w:r>
        <w:rPr>
          <w:sz w:val="20"/>
        </w:rPr>
        <w:t xml:space="preserve"> Главархитектуры Рязанской области от 20.03.2023 N 144-п)</w:t>
      </w:r>
    </w:p>
    <w:p>
      <w:pPr>
        <w:pStyle w:val="0"/>
        <w:spacing w:before="200" w:line-rule="auto"/>
        <w:ind w:firstLine="540"/>
        <w:jc w:val="both"/>
      </w:pPr>
      <w:r>
        <w:rPr>
          <w:sz w:val="20"/>
        </w:rPr>
        <w:t xml:space="preserve">2.4. Срок предоставления услуги:</w:t>
      </w:r>
    </w:p>
    <w:p>
      <w:pPr>
        <w:pStyle w:val="0"/>
        <w:spacing w:before="200" w:line-rule="auto"/>
        <w:ind w:firstLine="540"/>
        <w:jc w:val="both"/>
      </w:pPr>
      <w:r>
        <w:rPr>
          <w:sz w:val="20"/>
        </w:rPr>
        <w:t xml:space="preserve">- по заявлениям, направленным до 01.01.2022, не должен превышать 10 рабочих дней с даты представления документа, подтверждающего внесение платы за предоставление сведений, содержащихся в ИСОГД (в случае, если услуга является бесплатной, с даты регистрации заявления);</w:t>
      </w:r>
    </w:p>
    <w:p>
      <w:pPr>
        <w:pStyle w:val="0"/>
        <w:spacing w:before="200" w:line-rule="auto"/>
        <w:ind w:firstLine="540"/>
        <w:jc w:val="both"/>
      </w:pPr>
      <w:r>
        <w:rPr>
          <w:sz w:val="20"/>
        </w:rPr>
        <w:t xml:space="preserve">- по заявлениям, направленным после 01.01.2022, не должен превышать 5 рабочих дней с даты представления документа, подтверждающего внесение платы за предоставление сведений, содержащихся в ИСОГД (в случае, если услуга является бесплатной, с даты регистрации заявления).</w:t>
      </w:r>
    </w:p>
    <w:p>
      <w:pPr>
        <w:pStyle w:val="0"/>
        <w:jc w:val="both"/>
      </w:pPr>
      <w:r>
        <w:rPr>
          <w:sz w:val="20"/>
        </w:rPr>
        <w:t xml:space="preserve">(п. 2.4 в ред. </w:t>
      </w:r>
      <w:hyperlink w:history="0" r:id="rId40" w:tooltip="Постановление Главархитектуры Рязанской области от 23.12.2021 N 633-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23.12.2021 N 633-п)</w:t>
      </w:r>
    </w:p>
    <w:p>
      <w:pPr>
        <w:pStyle w:val="0"/>
        <w:spacing w:before="200" w:line-rule="auto"/>
        <w:ind w:firstLine="540"/>
        <w:jc w:val="both"/>
      </w:pPr>
      <w:r>
        <w:rPr>
          <w:sz w:val="20"/>
        </w:rPr>
        <w:t xml:space="preserve">2.5. Нормативные правовые акты, регулирующие предоставление услуги.</w:t>
      </w:r>
    </w:p>
    <w:p>
      <w:pPr>
        <w:pStyle w:val="0"/>
        <w:spacing w:before="200" w:line-rule="auto"/>
        <w:ind w:firstLine="540"/>
        <w:jc w:val="both"/>
      </w:pPr>
      <w:r>
        <w:rPr>
          <w:sz w:val="20"/>
        </w:rPr>
        <w:t xml:space="preserve">Перечень нормативных правовых актов, регулирующих предоставление услуги, размещается на официальном сайте Главного управления в сети "Интернет", в федеральной государственной информационной системе "Федеральный реестр государственных и муниципальных услуг (функций)" и на ЕПГУ.</w:t>
      </w:r>
    </w:p>
    <w:p>
      <w:pPr>
        <w:pStyle w:val="0"/>
        <w:jc w:val="both"/>
      </w:pPr>
      <w:r>
        <w:rPr>
          <w:sz w:val="20"/>
        </w:rPr>
        <w:t xml:space="preserve">(в ред. </w:t>
      </w:r>
      <w:hyperlink w:history="0" r:id="rId41"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2.6. Исчерпывающий перечень документов и услуг, необходимых и обязательных для предоставления услуги.</w:t>
      </w:r>
    </w:p>
    <w:p>
      <w:pPr>
        <w:pStyle w:val="0"/>
        <w:spacing w:before="200" w:line-rule="auto"/>
        <w:ind w:firstLine="540"/>
        <w:jc w:val="both"/>
      </w:pPr>
      <w:r>
        <w:rPr>
          <w:sz w:val="20"/>
        </w:rPr>
        <w:t xml:space="preserve">Для предоставления услуги заявитель обращается в уполномоченную организацию, предъявляет документ, удостоверяющий личность. В случае если с заявлением обращается представитель заявителя, то предъявляется документ, удостоверяющий личность представителя заявителя, а также доверенность, оформленная в порядке, установленном законодательством Российской Федерации.</w:t>
      </w:r>
    </w:p>
    <w:bookmarkStart w:id="141" w:name="P141"/>
    <w:bookmarkEnd w:id="141"/>
    <w:p>
      <w:pPr>
        <w:pStyle w:val="0"/>
        <w:spacing w:before="200" w:line-rule="auto"/>
        <w:ind w:firstLine="540"/>
        <w:jc w:val="both"/>
      </w:pPr>
      <w:r>
        <w:rPr>
          <w:sz w:val="20"/>
        </w:rPr>
        <w:t xml:space="preserve">2.6.1. Для предоставления услуги заявитель представляет </w:t>
      </w:r>
      <w:hyperlink w:history="0" w:anchor="P539" w:tooltip="                                 Заявление">
        <w:r>
          <w:rPr>
            <w:sz w:val="20"/>
            <w:color w:val="0000ff"/>
          </w:rPr>
          <w:t xml:space="preserve">заявление</w:t>
        </w:r>
      </w:hyperlink>
      <w:r>
        <w:rPr>
          <w:sz w:val="20"/>
        </w:rPr>
        <w:t xml:space="preserve"> о предоставлении сведений, содержащихся в ИСОГД, оформленное в произвольной форме или по рекомендуемому образцу согласно приложению N 1 к Административному регламенту. В заявлении указываются полные реквизиты заявителя, реквизиты необходимых сведений, документов, материалов и (или) указывается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форма предоставления сведений, содержащихся в ИСОГД, способ их доставки. В случае направления заявления в бумажной форме заявитель указывает адрес электронной почты, на который направляется уведомление об оплате предоставления сведений, содержащихся в ИСОГД.</w:t>
      </w:r>
    </w:p>
    <w:p>
      <w:pPr>
        <w:pStyle w:val="0"/>
        <w:jc w:val="both"/>
      </w:pPr>
      <w:r>
        <w:rPr>
          <w:sz w:val="20"/>
        </w:rPr>
        <w:t xml:space="preserve">(п. 2.6.1 в ред. </w:t>
      </w:r>
      <w:hyperlink w:history="0" r:id="rId42" w:tooltip="Постановление Главархитектуры Рязанской области от 23.12.2021 N 633-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23.12.2021 N 633-п)</w:t>
      </w:r>
    </w:p>
    <w:bookmarkStart w:id="143" w:name="P143"/>
    <w:bookmarkEnd w:id="143"/>
    <w:p>
      <w:pPr>
        <w:pStyle w:val="0"/>
        <w:spacing w:before="200" w:line-rule="auto"/>
        <w:ind w:firstLine="540"/>
        <w:jc w:val="both"/>
      </w:pPr>
      <w:r>
        <w:rPr>
          <w:sz w:val="20"/>
        </w:rPr>
        <w:t xml:space="preserve">2.6.2. В соответствии с </w:t>
      </w:r>
      <w:hyperlink w:history="0" w:anchor="P388" w:tooltip="3.5. Межведомственное информационное взаимодействие.">
        <w:r>
          <w:rPr>
            <w:sz w:val="20"/>
            <w:color w:val="0000ff"/>
          </w:rPr>
          <w:t xml:space="preserve">пунктом 3.5</w:t>
        </w:r>
      </w:hyperlink>
      <w:r>
        <w:rPr>
          <w:sz w:val="20"/>
        </w:rPr>
        <w:t xml:space="preserve"> Административного регламента Учреждение самостоятельно запрашивает сведения, содержащиеся в платежном поручении или квитанции установленной формы (в случае предоставления сведений, содержащихся в ИСОГД, за плату).</w:t>
      </w:r>
    </w:p>
    <w:p>
      <w:pPr>
        <w:pStyle w:val="0"/>
        <w:spacing w:before="200" w:line-rule="auto"/>
        <w:ind w:firstLine="540"/>
        <w:jc w:val="both"/>
      </w:pPr>
      <w:r>
        <w:rPr>
          <w:sz w:val="20"/>
        </w:rPr>
        <w:t xml:space="preserve">Заявитель вправе представить копию платежного поручения с отметкой банка или иной кредитной организации об исполнении или квитанцию установленной формы (в случае предоставления сведений, содержащихся в ИСОГД, за плату) по собственной инициативе.</w:t>
      </w:r>
    </w:p>
    <w:p>
      <w:pPr>
        <w:pStyle w:val="0"/>
        <w:spacing w:before="200" w:line-rule="auto"/>
        <w:ind w:firstLine="540"/>
        <w:jc w:val="both"/>
      </w:pPr>
      <w:r>
        <w:rPr>
          <w:sz w:val="20"/>
        </w:rPr>
        <w:t xml:space="preserve">2.6.3. Учреждение осуществляет подготовку и направление межведомственного запроса в Федеральное казначейство в целях получения сведений, указанных в </w:t>
      </w:r>
      <w:hyperlink w:history="0" w:anchor="P143" w:tooltip="2.6.2. В соответствии с пунктом 3.5 Административного регламента Учреждение самостоятельно запрашивает сведения, содержащиеся в платежном поручении или квитанции установленной формы (в случае предоставления сведений, содержащихся в ИСОГД, за плату).">
        <w:r>
          <w:rPr>
            <w:sz w:val="20"/>
            <w:color w:val="0000ff"/>
          </w:rPr>
          <w:t xml:space="preserve">пункте 2.6.2</w:t>
        </w:r>
      </w:hyperlink>
      <w:r>
        <w:rPr>
          <w:sz w:val="20"/>
        </w:rPr>
        <w:t xml:space="preserve"> Административного регламента.</w:t>
      </w:r>
    </w:p>
    <w:p>
      <w:pPr>
        <w:pStyle w:val="0"/>
        <w:spacing w:before="200" w:line-rule="auto"/>
        <w:ind w:firstLine="540"/>
        <w:jc w:val="both"/>
      </w:pPr>
      <w:r>
        <w:rPr>
          <w:sz w:val="20"/>
        </w:rPr>
        <w:t xml:space="preserve">2.6.4. В целях получения сведений, содержащихся в ИСОГД, в электронном виде без использования сети Интернет заявитель прилагает к заявлению электронный носитель (CD-диски, DVD-диски, Flash-память) с наличием свободной памяти, достаточной для размещения запрашиваемых электронных документов. В случае обнаружения неисправности или недостаточности свободной памяти электронного носителя заявителю предоставляются запрашиваемые сведения на бумажном носителе.</w:t>
      </w:r>
    </w:p>
    <w:bookmarkStart w:id="147" w:name="P147"/>
    <w:bookmarkEnd w:id="147"/>
    <w:p>
      <w:pPr>
        <w:pStyle w:val="0"/>
        <w:spacing w:before="200" w:line-rule="auto"/>
        <w:ind w:firstLine="540"/>
        <w:jc w:val="both"/>
      </w:pPr>
      <w:r>
        <w:rPr>
          <w:sz w:val="20"/>
        </w:rPr>
        <w:t xml:space="preserve">2.6.5. Документы, представляемые заявителем, должны соответствовать следующим требованиям:</w:t>
      </w:r>
    </w:p>
    <w:p>
      <w:pPr>
        <w:pStyle w:val="0"/>
        <w:spacing w:before="200" w:line-rule="auto"/>
        <w:ind w:firstLine="540"/>
        <w:jc w:val="both"/>
      </w:pPr>
      <w:r>
        <w:rPr>
          <w:sz w:val="20"/>
        </w:rPr>
        <w:t xml:space="preserve">а) заявление составлено в единственном экземпляре - подлиннике и подписано заявителем. Заявление может быть заполнено от руки или машинным способом, распечатано посредством электронных печатающих устройств;</w:t>
      </w:r>
    </w:p>
    <w:p>
      <w:pPr>
        <w:pStyle w:val="0"/>
        <w:spacing w:before="200" w:line-rule="auto"/>
        <w:ind w:firstLine="540"/>
        <w:jc w:val="both"/>
      </w:pPr>
      <w:r>
        <w:rPr>
          <w:sz w:val="20"/>
        </w:rPr>
        <w:t xml:space="preserve">б) заявление отражает информацию, необходимую для предоставления услуги;</w:t>
      </w:r>
    </w:p>
    <w:p>
      <w:pPr>
        <w:pStyle w:val="0"/>
        <w:spacing w:before="200" w:line-rule="auto"/>
        <w:ind w:firstLine="540"/>
        <w:jc w:val="both"/>
      </w:pPr>
      <w:r>
        <w:rPr>
          <w:sz w:val="20"/>
        </w:rPr>
        <w:t xml:space="preserve">в) тексты документов написаны разборчиво;</w:t>
      </w:r>
    </w:p>
    <w:p>
      <w:pPr>
        <w:pStyle w:val="0"/>
        <w:spacing w:before="200" w:line-rule="auto"/>
        <w:ind w:firstLine="540"/>
        <w:jc w:val="both"/>
      </w:pPr>
      <w:r>
        <w:rPr>
          <w:sz w:val="20"/>
        </w:rPr>
        <w:t xml:space="preserve">г) фамилия, имя, отчество (наименование) заявителя, адрес его места жительства (места нахождения), телефон (если имеется) написаны полностью;</w:t>
      </w:r>
    </w:p>
    <w:p>
      <w:pPr>
        <w:pStyle w:val="0"/>
        <w:spacing w:before="200" w:line-rule="auto"/>
        <w:ind w:firstLine="540"/>
        <w:jc w:val="both"/>
      </w:pPr>
      <w:r>
        <w:rPr>
          <w:sz w:val="20"/>
        </w:rPr>
        <w:t xml:space="preserve">д) в документах нет подчисток, приписок, зачеркнутых слов и иных неоговоренных исправлений;</w:t>
      </w:r>
    </w:p>
    <w:p>
      <w:pPr>
        <w:pStyle w:val="0"/>
        <w:spacing w:before="200" w:line-rule="auto"/>
        <w:ind w:firstLine="540"/>
        <w:jc w:val="both"/>
      </w:pPr>
      <w:r>
        <w:rPr>
          <w:sz w:val="20"/>
        </w:rPr>
        <w:t xml:space="preserve">е) документы не исполнены карандашом;</w:t>
      </w:r>
    </w:p>
    <w:p>
      <w:pPr>
        <w:pStyle w:val="0"/>
        <w:spacing w:before="200" w:line-rule="auto"/>
        <w:ind w:firstLine="540"/>
        <w:jc w:val="both"/>
      </w:pPr>
      <w:r>
        <w:rPr>
          <w:sz w:val="20"/>
        </w:rPr>
        <w:t xml:space="preserve">ж) полномочия представителя заявителя оформлены в установленном порядке.</w:t>
      </w:r>
    </w:p>
    <w:p>
      <w:pPr>
        <w:pStyle w:val="0"/>
        <w:spacing w:before="200" w:line-rule="auto"/>
        <w:ind w:firstLine="540"/>
        <w:jc w:val="both"/>
      </w:pPr>
      <w:r>
        <w:rPr>
          <w:sz w:val="20"/>
        </w:rPr>
        <w:t xml:space="preserve">2.6.6. Должностные лица Учреждения, уполномоченной организации не вправе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0"/>
        <w:spacing w:before="200" w:line-rule="auto"/>
        <w:ind w:firstLine="540"/>
        <w:jc w:val="both"/>
      </w:pPr>
      <w:r>
        <w:rPr>
          <w:sz w:val="20"/>
        </w:rPr>
        <w:t xml:space="preserve">-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субъектов Российской Федерации, муниципальными правовыми актами, за исключением документов, предусмотренных </w:t>
      </w:r>
      <w:hyperlink w:history="0" r:id="rId43"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w:t>
      </w:r>
      <w:hyperlink w:history="0" r:id="rId44"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w:t>
      </w:r>
    </w:p>
    <w:p>
      <w:pPr>
        <w:pStyle w:val="0"/>
        <w:jc w:val="both"/>
      </w:pPr>
      <w:r>
        <w:rPr>
          <w:sz w:val="20"/>
        </w:rPr>
        <w:t xml:space="preserve">(в ред. </w:t>
      </w:r>
      <w:hyperlink w:history="0" r:id="rId45"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w:history="0" r:id="rId46" w:tooltip="Постановление Правительства Рязанской области от 22.06.2011 N 161 (ред. от 13.12.2022) &quot;Об утверждении Перечня услуг,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Рязанской области от 22.06.2011 N 161;</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pPr>
        <w:pStyle w:val="0"/>
        <w:spacing w:before="200" w:line-rule="auto"/>
        <w:ind w:firstLine="540"/>
        <w:jc w:val="both"/>
      </w:pPr>
      <w:r>
        <w:rPr>
          <w:sz w:val="20"/>
        </w:rPr>
        <w:t xml:space="preserve">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государственного служащего, работника уполномоченной организации, работника организации, предусмотренной </w:t>
      </w:r>
      <w:hyperlink w:history="0" r:id="rId47"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уполномоченной организации при первоначальном отказе в приеме документов, необходимых для предоставления услуги, либо руководителя организации, предусмотренной </w:t>
      </w:r>
      <w:hyperlink w:history="0" r:id="rId4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уведомляется заявитель, а также приносятся извинения за доставленные неудобства.</w:t>
      </w:r>
    </w:p>
    <w:p>
      <w:pPr>
        <w:pStyle w:val="0"/>
        <w:jc w:val="both"/>
      </w:pPr>
      <w:r>
        <w:rPr>
          <w:sz w:val="20"/>
        </w:rPr>
        <w:t xml:space="preserve">(в ред. </w:t>
      </w:r>
      <w:hyperlink w:history="0" r:id="rId49"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Заявитель вправе представить указанные документы и информацию для получения услуги по собственной инициативе.</w:t>
      </w:r>
    </w:p>
    <w:p>
      <w:pPr>
        <w:pStyle w:val="0"/>
        <w:spacing w:before="200" w:line-rule="auto"/>
        <w:ind w:firstLine="540"/>
        <w:jc w:val="both"/>
      </w:pPr>
      <w:r>
        <w:rPr>
          <w:sz w:val="20"/>
        </w:rPr>
        <w:t xml:space="preserve">2.6.7. Документы представляются в копиях с одновременным представлением оригинала. Копия документа после проверки ее соответствия оригиналу заверяется должностным лицом уполномоченной организации, ответственным за прием документов, после чего оригинал возвращается заявителю.</w:t>
      </w:r>
    </w:p>
    <w:p>
      <w:pPr>
        <w:pStyle w:val="0"/>
        <w:jc w:val="both"/>
      </w:pPr>
      <w:r>
        <w:rPr>
          <w:sz w:val="20"/>
        </w:rPr>
        <w:t xml:space="preserve">(в ред. </w:t>
      </w:r>
      <w:hyperlink w:history="0" r:id="rId50"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Заверенные копии документов после предоставления услуги остаются в материалах дела и заявителю не возвращаются.</w:t>
      </w:r>
    </w:p>
    <w:p>
      <w:pPr>
        <w:pStyle w:val="0"/>
        <w:jc w:val="both"/>
      </w:pPr>
      <w:r>
        <w:rPr>
          <w:sz w:val="20"/>
        </w:rPr>
        <w:t xml:space="preserve">(в ред. </w:t>
      </w:r>
      <w:hyperlink w:history="0" r:id="rId51"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bookmarkStart w:id="171" w:name="P171"/>
    <w:bookmarkEnd w:id="171"/>
    <w:p>
      <w:pPr>
        <w:pStyle w:val="0"/>
        <w:spacing w:before="200" w:line-rule="auto"/>
        <w:ind w:firstLine="540"/>
        <w:jc w:val="both"/>
      </w:pPr>
      <w:r>
        <w:rPr>
          <w:sz w:val="20"/>
        </w:rPr>
        <w:t xml:space="preserve">2.7. Исчерпывающий перечень оснований для отказа в приеме документов, необходимых для предоставления услуги:</w:t>
      </w:r>
    </w:p>
    <w:p>
      <w:pPr>
        <w:pStyle w:val="0"/>
        <w:spacing w:before="200" w:line-rule="auto"/>
        <w:ind w:firstLine="540"/>
        <w:jc w:val="both"/>
      </w:pPr>
      <w:r>
        <w:rPr>
          <w:sz w:val="20"/>
        </w:rPr>
        <w:t xml:space="preserve">2.7.1. Заявителем не предъявлен документ, удостоверяющий его личность;</w:t>
      </w:r>
    </w:p>
    <w:p>
      <w:pPr>
        <w:pStyle w:val="0"/>
        <w:spacing w:before="200" w:line-rule="auto"/>
        <w:ind w:firstLine="540"/>
        <w:jc w:val="both"/>
      </w:pPr>
      <w:r>
        <w:rPr>
          <w:sz w:val="20"/>
        </w:rPr>
        <w:t xml:space="preserve">2.7.2. Несоответствие личности лица, обратившегося с заявлением о предоставлении услуги, лицу, указанному в заявлении в качестве заявителя;</w:t>
      </w:r>
    </w:p>
    <w:p>
      <w:pPr>
        <w:pStyle w:val="0"/>
        <w:spacing w:before="200" w:line-rule="auto"/>
        <w:ind w:firstLine="540"/>
        <w:jc w:val="both"/>
      </w:pPr>
      <w:r>
        <w:rPr>
          <w:sz w:val="20"/>
        </w:rPr>
        <w:t xml:space="preserve">2.7.3. Заявление подано через представителя, чьи полномочия не удостоверены в установленном порядке;</w:t>
      </w:r>
    </w:p>
    <w:p>
      <w:pPr>
        <w:pStyle w:val="0"/>
        <w:spacing w:before="200" w:line-rule="auto"/>
        <w:ind w:firstLine="540"/>
        <w:jc w:val="both"/>
      </w:pPr>
      <w:r>
        <w:rPr>
          <w:sz w:val="20"/>
        </w:rPr>
        <w:t xml:space="preserve">2.7.4. Несоответствие представленных документов требованиям </w:t>
      </w:r>
      <w:hyperlink w:history="0" w:anchor="P147" w:tooltip="2.6.5. Документы, представляемые заявителем, должны соответствовать следующим требованиям:">
        <w:r>
          <w:rPr>
            <w:sz w:val="20"/>
            <w:color w:val="0000ff"/>
          </w:rPr>
          <w:t xml:space="preserve">пункта 2.6.5</w:t>
        </w:r>
      </w:hyperlink>
      <w:r>
        <w:rPr>
          <w:sz w:val="20"/>
        </w:rPr>
        <w:t xml:space="preserve"> Административного регламента;</w:t>
      </w:r>
    </w:p>
    <w:p>
      <w:pPr>
        <w:pStyle w:val="0"/>
        <w:spacing w:before="200" w:line-rule="auto"/>
        <w:ind w:firstLine="540"/>
        <w:jc w:val="both"/>
      </w:pPr>
      <w:r>
        <w:rPr>
          <w:sz w:val="20"/>
        </w:rPr>
        <w:t xml:space="preserve">2.7.5. Отсутствие электронного носителя в случае указания заявителем в заявлении о предоставлении сведений, содержащихся в ИСОГД, на электронном носителе.</w:t>
      </w:r>
    </w:p>
    <w:p>
      <w:pPr>
        <w:pStyle w:val="0"/>
        <w:jc w:val="both"/>
      </w:pPr>
      <w:r>
        <w:rPr>
          <w:sz w:val="20"/>
        </w:rPr>
        <w:t xml:space="preserve">(в ред. </w:t>
      </w:r>
      <w:hyperlink w:history="0" r:id="rId52"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2.7.6. При подаче запроса с использованием Портала заявителю также может быть отказано в приеме документов по следующим основаниям:</w:t>
      </w:r>
    </w:p>
    <w:p>
      <w:pPr>
        <w:pStyle w:val="0"/>
        <w:spacing w:before="200" w:line-rule="auto"/>
        <w:ind w:firstLine="540"/>
        <w:jc w:val="both"/>
      </w:pPr>
      <w:r>
        <w:rPr>
          <w:sz w:val="20"/>
        </w:rPr>
        <w:t xml:space="preserve">а) представление нечитаемых документов (файлы, содержащие документы, повреждены или содержащуюся в них информацию не удается прочитать);</w:t>
      </w:r>
    </w:p>
    <w:p>
      <w:pPr>
        <w:pStyle w:val="0"/>
        <w:spacing w:before="200" w:line-rule="auto"/>
        <w:ind w:firstLine="540"/>
        <w:jc w:val="both"/>
      </w:pPr>
      <w:r>
        <w:rPr>
          <w:sz w:val="20"/>
        </w:rPr>
        <w:t xml:space="preserve">б) неподтверждение, в результате проверки, подлинности электронной подписи, используемой для подписания документов заявителем или представителем заявителя.</w:t>
      </w:r>
    </w:p>
    <w:bookmarkStart w:id="181" w:name="P181"/>
    <w:bookmarkEnd w:id="181"/>
    <w:p>
      <w:pPr>
        <w:pStyle w:val="0"/>
        <w:spacing w:before="200" w:line-rule="auto"/>
        <w:ind w:firstLine="540"/>
        <w:jc w:val="both"/>
      </w:pPr>
      <w:r>
        <w:rPr>
          <w:sz w:val="20"/>
        </w:rPr>
        <w:t xml:space="preserve">2.8. Исчерпывающий перечень оснований для отказа в предоставлении услуги, в том числе при подаче запроса с использованием Портала:</w:t>
      </w:r>
    </w:p>
    <w:bookmarkStart w:id="182" w:name="P182"/>
    <w:bookmarkEnd w:id="182"/>
    <w:p>
      <w:pPr>
        <w:pStyle w:val="0"/>
        <w:spacing w:before="200" w:line-rule="auto"/>
        <w:ind w:firstLine="540"/>
        <w:jc w:val="both"/>
      </w:pPr>
      <w:r>
        <w:rPr>
          <w:sz w:val="20"/>
        </w:rPr>
        <w:t xml:space="preserve">2.8.1. Заявление подано в отношении сведений, содержащихся в ИСОГД,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pPr>
        <w:pStyle w:val="0"/>
        <w:jc w:val="both"/>
      </w:pPr>
      <w:r>
        <w:rPr>
          <w:sz w:val="20"/>
        </w:rPr>
        <w:t xml:space="preserve">(п. 2.8.1 в ред. </w:t>
      </w:r>
      <w:hyperlink w:history="0" r:id="rId53" w:tooltip="Постановление Главархитектуры Рязанской области от 23.12.2021 N 633-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23.12.2021 N 633-п)</w:t>
      </w:r>
    </w:p>
    <w:bookmarkStart w:id="184" w:name="P184"/>
    <w:bookmarkEnd w:id="184"/>
    <w:p>
      <w:pPr>
        <w:pStyle w:val="0"/>
        <w:spacing w:before="200" w:line-rule="auto"/>
        <w:ind w:firstLine="540"/>
        <w:jc w:val="both"/>
      </w:pPr>
      <w:r>
        <w:rPr>
          <w:sz w:val="20"/>
        </w:rPr>
        <w:t xml:space="preserve">2.8.2. Отсутствие запрашиваемых сведений в ИСОГД;</w:t>
      </w:r>
    </w:p>
    <w:bookmarkStart w:id="185" w:name="P185"/>
    <w:bookmarkEnd w:id="185"/>
    <w:p>
      <w:pPr>
        <w:pStyle w:val="0"/>
        <w:spacing w:before="200" w:line-rule="auto"/>
        <w:ind w:firstLine="540"/>
        <w:jc w:val="both"/>
      </w:pPr>
      <w:r>
        <w:rPr>
          <w:sz w:val="20"/>
        </w:rPr>
        <w:t xml:space="preserve">2.8.3. Заявление не содержит информации, указанной в </w:t>
      </w:r>
      <w:hyperlink w:history="0" w:anchor="P141" w:tooltip="2.6.1. Для предоставления услуги заявитель представляет заявление о предоставлении сведений, содержащихся в ИСОГД, оформленное в произвольной форме или по рекомендуемому образцу согласно приложению N 1 к Административному регламенту. В заявлении указываются полные реквизиты заявителя, реквизиты необходимых сведений, документов, материалов и (или) указывается кадастровый номер (номера) земельного участка (участков), и (или) адрес (адреса) объектов недвижимости, и (или) сведения о границах территории, в от...">
        <w:r>
          <w:rPr>
            <w:sz w:val="20"/>
            <w:color w:val="0000ff"/>
          </w:rPr>
          <w:t xml:space="preserve">пункте 2.6.1</w:t>
        </w:r>
      </w:hyperlink>
      <w:r>
        <w:rPr>
          <w:sz w:val="20"/>
        </w:rPr>
        <w:t xml:space="preserve"> Административного регламента;</w:t>
      </w:r>
    </w:p>
    <w:p>
      <w:pPr>
        <w:pStyle w:val="0"/>
        <w:jc w:val="both"/>
      </w:pPr>
      <w:r>
        <w:rPr>
          <w:sz w:val="20"/>
        </w:rPr>
        <w:t xml:space="preserve">(п. 2.8.3 введен </w:t>
      </w:r>
      <w:hyperlink w:history="0" r:id="rId54" w:tooltip="Постановление Главархитектуры Рязанской области от 23.12.2021 N 633-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Постановлением</w:t>
        </w:r>
      </w:hyperlink>
      <w:r>
        <w:rPr>
          <w:sz w:val="20"/>
        </w:rPr>
        <w:t xml:space="preserve"> Главархитектуры Рязанской области от 23.12.2021 N 633-п)</w:t>
      </w:r>
    </w:p>
    <w:bookmarkStart w:id="187" w:name="P187"/>
    <w:bookmarkEnd w:id="187"/>
    <w:p>
      <w:pPr>
        <w:pStyle w:val="0"/>
        <w:spacing w:before="200" w:line-rule="auto"/>
        <w:ind w:firstLine="540"/>
        <w:jc w:val="both"/>
      </w:pPr>
      <w:r>
        <w:rPr>
          <w:sz w:val="20"/>
        </w:rPr>
        <w:t xml:space="preserve">2.8.4. По истечении 7 рабочих дней со дня направления заявителю уведомления об оплате предоставления сведений, содержащихся в ИСОГД, информация об осуществлении заявителем оплаты предоставления сведений, содержащихся в ИСОГД, у Учреждения отсутствует или оплата предоставления сведений, содержащихся в ИСОГД, осуществлена не в полном объеме.</w:t>
      </w:r>
    </w:p>
    <w:p>
      <w:pPr>
        <w:pStyle w:val="0"/>
        <w:jc w:val="both"/>
      </w:pPr>
      <w:r>
        <w:rPr>
          <w:sz w:val="20"/>
        </w:rPr>
        <w:t xml:space="preserve">(п. 2.8.4 в ред. </w:t>
      </w:r>
      <w:hyperlink w:history="0" r:id="rId55" w:tooltip="Постановление Главархитектуры Рязанской области от 23.12.2021 N 633-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23.12.2021 N 633-п)</w:t>
      </w:r>
    </w:p>
    <w:p>
      <w:pPr>
        <w:pStyle w:val="0"/>
        <w:spacing w:before="200" w:line-rule="auto"/>
        <w:ind w:firstLine="540"/>
        <w:jc w:val="both"/>
      </w:pPr>
      <w:r>
        <w:rPr>
          <w:sz w:val="20"/>
        </w:rPr>
        <w:t xml:space="preserve">2.9. Основания для приостановления предоставления государственной услуги отсутствуют.</w:t>
      </w:r>
    </w:p>
    <w:p>
      <w:pPr>
        <w:pStyle w:val="0"/>
        <w:spacing w:before="200" w:line-rule="auto"/>
        <w:ind w:firstLine="540"/>
        <w:jc w:val="both"/>
      </w:pPr>
      <w:r>
        <w:rPr>
          <w:sz w:val="20"/>
        </w:rPr>
        <w:t xml:space="preserve">2.10. Размер платы, взимаемой с заявителя при предоставлении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регулируются </w:t>
      </w:r>
      <w:hyperlink w:history="0" r:id="rId56" w:tooltip="Постановление Правительства РФ от 13.03.2020 N 279 (ред. от 16.05.2024)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quot;) (с изм. и доп., вступ. в силу с 01.11.2024) {КонсультантПлюс}">
        <w:r>
          <w:rPr>
            <w:sz w:val="20"/>
            <w:color w:val="0000ff"/>
          </w:rPr>
          <w:t xml:space="preserve">Постановлением</w:t>
        </w:r>
      </w:hyperlink>
      <w:r>
        <w:rPr>
          <w:sz w:val="20"/>
        </w:rPr>
        <w:t xml:space="preserve"> Правительства РФ от 13.03.2020 N 279 "Об информационном обеспечении градостроительной деятельности".</w:t>
      </w:r>
    </w:p>
    <w:p>
      <w:pPr>
        <w:pStyle w:val="0"/>
        <w:jc w:val="both"/>
      </w:pPr>
      <w:r>
        <w:rPr>
          <w:sz w:val="20"/>
        </w:rPr>
        <w:t xml:space="preserve">(в ред. </w:t>
      </w:r>
      <w:hyperlink w:history="0" r:id="rId57" w:tooltip="Постановление Главархитектуры Рязанской области от 23.12.2021 N 633-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23.12.2021 N 633-п)</w:t>
      </w:r>
    </w:p>
    <w:p>
      <w:pPr>
        <w:pStyle w:val="0"/>
        <w:spacing w:before="200" w:line-rule="auto"/>
        <w:ind w:firstLine="540"/>
        <w:jc w:val="both"/>
      </w:pPr>
      <w:r>
        <w:rPr>
          <w:sz w:val="20"/>
        </w:rPr>
        <w:t xml:space="preserve">2.10.1. Предоставление сведений, содержащихся в ИСОГД, осуществляется за плату.</w:t>
      </w:r>
    </w:p>
    <w:p>
      <w:pPr>
        <w:pStyle w:val="0"/>
        <w:spacing w:before="200" w:line-rule="auto"/>
        <w:ind w:firstLine="540"/>
        <w:jc w:val="both"/>
      </w:pPr>
      <w:r>
        <w:rPr>
          <w:sz w:val="20"/>
        </w:rPr>
        <w:t xml:space="preserve">Бесплатно сведения, содержащиеся в ИСОГД, предоставляются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(органов) по учету объектов недвижимого имущества, учету государственного и муниципального имущества, а в случаях, предусмотренных федеральными законами, по запросам физических и юридических лиц.</w:t>
      </w:r>
    </w:p>
    <w:p>
      <w:pPr>
        <w:pStyle w:val="0"/>
        <w:spacing w:before="200" w:line-rule="auto"/>
        <w:ind w:firstLine="540"/>
        <w:jc w:val="both"/>
      </w:pPr>
      <w:r>
        <w:rPr>
          <w:sz w:val="20"/>
        </w:rPr>
        <w:t xml:space="preserve">2.10.2. Оплата предоставления сведений, содержащихся в ИСОГД, осуществляется заявителем путем безналичного расчета.</w:t>
      </w:r>
    </w:p>
    <w:p>
      <w:pPr>
        <w:pStyle w:val="0"/>
        <w:jc w:val="both"/>
      </w:pPr>
      <w:r>
        <w:rPr>
          <w:sz w:val="20"/>
        </w:rPr>
        <w:t xml:space="preserve">(п. 2.10.2 в ред. </w:t>
      </w:r>
      <w:hyperlink w:history="0" r:id="rId58" w:tooltip="Постановление Главархитектуры Рязанской области от 23.12.2021 N 633-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23.12.2021 N 633-п)</w:t>
      </w:r>
    </w:p>
    <w:p>
      <w:pPr>
        <w:pStyle w:val="0"/>
        <w:spacing w:before="200" w:line-rule="auto"/>
        <w:ind w:firstLine="540"/>
        <w:jc w:val="both"/>
      </w:pPr>
      <w:r>
        <w:rPr>
          <w:sz w:val="20"/>
        </w:rPr>
        <w:t xml:space="preserve">2.10.3. Если плата за предоставление сведений, содержащихся в ИСОГД, внесена заявителем в размере, превышающем общий размер платы, начисленной за предоставление сведений, содержащихся в ИСОГД, Учреждение по заявлению заявителя в срок не позднее 3 месяцев со дня поступления такого заявления обеспечивает возврат излишне уплаченных средств.</w:t>
      </w:r>
    </w:p>
    <w:p>
      <w:pPr>
        <w:pStyle w:val="0"/>
        <w:spacing w:before="200" w:line-rule="auto"/>
        <w:ind w:firstLine="540"/>
        <w:jc w:val="both"/>
      </w:pPr>
      <w:r>
        <w:rPr>
          <w:sz w:val="20"/>
        </w:rPr>
        <w:t xml:space="preserve">Если заявителю было отказано в предоставлении сведений, содержащихся в ИСОГД, по основанию, указанному в </w:t>
      </w:r>
      <w:hyperlink w:history="0" w:anchor="P187" w:tooltip="2.8.4. По истечении 7 рабочих дней со дня направления заявителю уведомления об оплате предоставления сведений, содержащихся в ИСОГД, информация об осуществлении заявителем оплаты предоставления сведений, содержащихся в ИСОГД, у Учреждения отсутствует или оплата предоставления сведений, содержащихся в ИСОГД, осуществлена не в полном объеме.">
        <w:r>
          <w:rPr>
            <w:sz w:val="20"/>
            <w:color w:val="0000ff"/>
          </w:rPr>
          <w:t xml:space="preserve">пункте 2.8.4</w:t>
        </w:r>
      </w:hyperlink>
      <w:r>
        <w:rPr>
          <w:sz w:val="20"/>
        </w:rPr>
        <w:t xml:space="preserve"> Административного регламента, в связи с внесением платы за предоставление сведений, содержащихся в ИСОГД, не в полном объеме, Учреждение по заявлению заявителя в срок не позднее 3 месяцев со дня поступления такого запроса обеспечивает возврат уплаченных средств.</w:t>
      </w:r>
    </w:p>
    <w:p>
      <w:pPr>
        <w:pStyle w:val="0"/>
        <w:jc w:val="both"/>
      </w:pPr>
      <w:r>
        <w:rPr>
          <w:sz w:val="20"/>
        </w:rPr>
        <w:t xml:space="preserve">(п. 2.10.3 в ред. </w:t>
      </w:r>
      <w:hyperlink w:history="0" r:id="rId59" w:tooltip="Постановление Главархитектуры Рязанской области от 23.12.2021 N 633-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23.12.2021 N 633-п)</w:t>
      </w:r>
    </w:p>
    <w:p>
      <w:pPr>
        <w:pStyle w:val="0"/>
        <w:spacing w:before="200" w:line-rule="auto"/>
        <w:ind w:firstLine="540"/>
        <w:jc w:val="both"/>
      </w:pPr>
      <w:r>
        <w:rPr>
          <w:sz w:val="20"/>
        </w:rPr>
        <w:t xml:space="preserve">2.11. Максимальный срок ожидания в очереди при подаче заявления о предоставлении услуги и при получении результата предоставления услуги.</w:t>
      </w:r>
    </w:p>
    <w:p>
      <w:pPr>
        <w:pStyle w:val="0"/>
        <w:spacing w:before="200" w:line-rule="auto"/>
        <w:ind w:firstLine="540"/>
        <w:jc w:val="both"/>
      </w:pPr>
      <w:r>
        <w:rPr>
          <w:sz w:val="20"/>
        </w:rPr>
        <w:t xml:space="preserve">Максимальное время ожидания в очереди при подаче заявления о предоставлении услуги не должно превышать 15 минут.</w:t>
      </w:r>
    </w:p>
    <w:p>
      <w:pPr>
        <w:pStyle w:val="0"/>
        <w:spacing w:before="200" w:line-rule="auto"/>
        <w:ind w:firstLine="540"/>
        <w:jc w:val="both"/>
      </w:pPr>
      <w:r>
        <w:rPr>
          <w:sz w:val="20"/>
        </w:rPr>
        <w:t xml:space="preserve">Максимальное время ожидания в очереди на получение результата предоставления услуги не должно превышать 15 минут.</w:t>
      </w:r>
    </w:p>
    <w:p>
      <w:pPr>
        <w:pStyle w:val="0"/>
        <w:spacing w:before="200" w:line-rule="auto"/>
        <w:ind w:firstLine="540"/>
        <w:jc w:val="both"/>
      </w:pPr>
      <w:r>
        <w:rPr>
          <w:sz w:val="20"/>
        </w:rPr>
        <w:t xml:space="preserve">2.12. Срок регистрации заявления заявителя о предоставлении услуги.</w:t>
      </w:r>
    </w:p>
    <w:p>
      <w:pPr>
        <w:pStyle w:val="0"/>
        <w:spacing w:before="200" w:line-rule="auto"/>
        <w:ind w:firstLine="540"/>
        <w:jc w:val="both"/>
      </w:pPr>
      <w:r>
        <w:rPr>
          <w:sz w:val="20"/>
        </w:rPr>
        <w:t xml:space="preserve">Максимальный срок регистрации заявления не должен превышать 45 минут.</w:t>
      </w:r>
    </w:p>
    <w:p>
      <w:pPr>
        <w:pStyle w:val="0"/>
        <w:spacing w:before="200" w:line-rule="auto"/>
        <w:ind w:firstLine="540"/>
        <w:jc w:val="both"/>
      </w:pPr>
      <w:r>
        <w:rPr>
          <w:sz w:val="20"/>
        </w:rPr>
        <w:t xml:space="preserve">2.13. Требования к помещениям, в которых осуществляется прием и выдача документов, к залу ожидания, местам для заполнения заявлений о предоставлении услуги, информационным стендам с образцами заполнения заявления и перечнем документов, необходимых для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jc w:val="both"/>
      </w:pPr>
      <w:r>
        <w:rPr>
          <w:sz w:val="20"/>
        </w:rPr>
        <w:t xml:space="preserve">(в ред. </w:t>
      </w:r>
      <w:hyperlink w:history="0" r:id="rId60"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2.13.1. На территории, прилегающей к месторасположению здания, где осуществляется прием документов для предоставления услуги, располагается бесплатная парковка для автомобильного транспорта посетителей. На бесплатной парковке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pPr>
        <w:pStyle w:val="0"/>
        <w:spacing w:before="200" w:line-rule="auto"/>
        <w:ind w:firstLine="540"/>
        <w:jc w:val="both"/>
      </w:pPr>
      <w:r>
        <w:rPr>
          <w:sz w:val="20"/>
        </w:rPr>
        <w:t xml:space="preserve">2.13.2. Здание, в котором находятся помещения уполномоченной организации, должно быть оборудовано отдельным входом для свободного доступа заявителей.</w:t>
      </w:r>
    </w:p>
    <w:p>
      <w:pPr>
        <w:pStyle w:val="0"/>
        <w:spacing w:before="200" w:line-rule="auto"/>
        <w:ind w:firstLine="540"/>
        <w:jc w:val="both"/>
      </w:pPr>
      <w:r>
        <w:rPr>
          <w:sz w:val="20"/>
        </w:rPr>
        <w:t xml:space="preserve">2.13.3. Входы в помещения уполномоченной организации,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pPr>
        <w:pStyle w:val="0"/>
        <w:spacing w:before="200" w:line-rule="auto"/>
        <w:ind w:firstLine="540"/>
        <w:jc w:val="both"/>
      </w:pPr>
      <w:r>
        <w:rPr>
          <w:sz w:val="20"/>
        </w:rPr>
        <w:t xml:space="preserve">2.13.4. Центральный вход в здание, в котором находятся помещения уполномоченной организации, должен быть оборудован информационной табличкой (вывеской), содержащей информацию о наименовании и графике работы уполномоченной организации.</w:t>
      </w:r>
    </w:p>
    <w:p>
      <w:pPr>
        <w:pStyle w:val="0"/>
        <w:spacing w:before="200" w:line-rule="auto"/>
        <w:ind w:firstLine="540"/>
        <w:jc w:val="both"/>
      </w:pPr>
      <w:r>
        <w:rPr>
          <w:sz w:val="20"/>
        </w:rPr>
        <w:t xml:space="preserve">2.13.5. Помещения уполномоченной организации, где осуществляется прием и выдача документов, должны соответствовать установленным противопожарным и санитарно-эпидемиологическим правилам и нормам.</w:t>
      </w:r>
    </w:p>
    <w:p>
      <w:pPr>
        <w:pStyle w:val="0"/>
        <w:spacing w:before="200" w:line-rule="auto"/>
        <w:ind w:firstLine="540"/>
        <w:jc w:val="both"/>
      </w:pPr>
      <w:r>
        <w:rPr>
          <w:sz w:val="20"/>
        </w:rPr>
        <w:t xml:space="preserve">2.13.6. Помещения уполномоченной организации, где осуществляется прием и выдача документов, должны иметь туалет со свободным доступом к нему в рабочее время заявителей.</w:t>
      </w:r>
    </w:p>
    <w:p>
      <w:pPr>
        <w:pStyle w:val="0"/>
        <w:spacing w:before="200" w:line-rule="auto"/>
        <w:ind w:firstLine="540"/>
        <w:jc w:val="both"/>
      </w:pPr>
      <w:r>
        <w:rPr>
          <w:sz w:val="20"/>
        </w:rPr>
        <w:t xml:space="preserve">2.13.7. Помещения уполномоченной организации, где осуществляется прием и выдача документов, включают места для ожидания, места для информирования заявителей и заполнения необходимых документов, а также места для приема заявителей.</w:t>
      </w:r>
    </w:p>
    <w:p>
      <w:pPr>
        <w:pStyle w:val="0"/>
        <w:spacing w:before="200" w:line-rule="auto"/>
        <w:ind w:firstLine="540"/>
        <w:jc w:val="both"/>
      </w:pPr>
      <w:r>
        <w:rPr>
          <w:sz w:val="20"/>
        </w:rPr>
        <w:t xml:space="preserve">2.13.8. Места для ожидания должны соответствовать комфортным условиям для заявителей и оптимальным условиям работы специалистов.</w:t>
      </w:r>
    </w:p>
    <w:p>
      <w:pPr>
        <w:pStyle w:val="0"/>
        <w:spacing w:before="200" w:line-rule="auto"/>
        <w:ind w:firstLine="540"/>
        <w:jc w:val="both"/>
      </w:pPr>
      <w:r>
        <w:rPr>
          <w:sz w:val="20"/>
        </w:rPr>
        <w:t xml:space="preserve">2.13.9.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3 мест.</w:t>
      </w:r>
    </w:p>
    <w:p>
      <w:pPr>
        <w:pStyle w:val="0"/>
        <w:spacing w:before="200" w:line-rule="auto"/>
        <w:ind w:firstLine="540"/>
        <w:jc w:val="both"/>
      </w:pPr>
      <w:r>
        <w:rPr>
          <w:sz w:val="20"/>
        </w:rPr>
        <w:t xml:space="preserve">2.13.10.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pPr>
        <w:pStyle w:val="0"/>
        <w:spacing w:before="200" w:line-rule="auto"/>
        <w:ind w:firstLine="540"/>
        <w:jc w:val="both"/>
      </w:pPr>
      <w:r>
        <w:rPr>
          <w:sz w:val="20"/>
        </w:rPr>
        <w:t xml:space="preserve">2.13.11. На информационных стендах уполномоченной организации размещается следующая информация:</w:t>
      </w:r>
    </w:p>
    <w:p>
      <w:pPr>
        <w:pStyle w:val="0"/>
        <w:spacing w:before="200" w:line-rule="auto"/>
        <w:ind w:firstLine="540"/>
        <w:jc w:val="both"/>
      </w:pPr>
      <w:r>
        <w:rPr>
          <w:sz w:val="20"/>
        </w:rPr>
        <w:t xml:space="preserve">срок предоставления услуги и сроки выполнения отдельных административных действий;</w:t>
      </w:r>
    </w:p>
    <w:p>
      <w:pPr>
        <w:pStyle w:val="0"/>
        <w:spacing w:before="200" w:line-rule="auto"/>
        <w:ind w:firstLine="540"/>
        <w:jc w:val="both"/>
      </w:pPr>
      <w:r>
        <w:rPr>
          <w:sz w:val="20"/>
        </w:rPr>
        <w:t xml:space="preserve">- форма заявления и образец его заполнения;</w:t>
      </w:r>
    </w:p>
    <w:p>
      <w:pPr>
        <w:pStyle w:val="0"/>
        <w:spacing w:before="200" w:line-rule="auto"/>
        <w:ind w:firstLine="540"/>
        <w:jc w:val="both"/>
      </w:pPr>
      <w:r>
        <w:rPr>
          <w:sz w:val="20"/>
        </w:rPr>
        <w:t xml:space="preserve">- перечень документов, необходимых для предоставления услуги, и предъявляемые к ним требования;</w:t>
      </w:r>
    </w:p>
    <w:p>
      <w:pPr>
        <w:pStyle w:val="0"/>
        <w:spacing w:before="200" w:line-rule="auto"/>
        <w:ind w:firstLine="540"/>
        <w:jc w:val="both"/>
      </w:pPr>
      <w:r>
        <w:rPr>
          <w:sz w:val="20"/>
        </w:rPr>
        <w:t xml:space="preserve">- перечень оснований для отказа в предоставлении услуги;</w:t>
      </w:r>
    </w:p>
    <w:p>
      <w:pPr>
        <w:pStyle w:val="0"/>
        <w:spacing w:before="200" w:line-rule="auto"/>
        <w:ind w:firstLine="540"/>
        <w:jc w:val="both"/>
      </w:pPr>
      <w:r>
        <w:rPr>
          <w:sz w:val="20"/>
        </w:rPr>
        <w:t xml:space="preserve">- информация о платности (бесплатности) предоставления услуги;</w:t>
      </w:r>
    </w:p>
    <w:p>
      <w:pPr>
        <w:pStyle w:val="0"/>
        <w:spacing w:before="200" w:line-rule="auto"/>
        <w:ind w:firstLine="540"/>
        <w:jc w:val="both"/>
      </w:pPr>
      <w:r>
        <w:rPr>
          <w:sz w:val="20"/>
        </w:rPr>
        <w:t xml:space="preserve">- извлечения из Административного регламента.</w:t>
      </w:r>
    </w:p>
    <w:p>
      <w:pPr>
        <w:pStyle w:val="0"/>
        <w:spacing w:before="200" w:line-rule="auto"/>
        <w:ind w:firstLine="540"/>
        <w:jc w:val="both"/>
      </w:pPr>
      <w:r>
        <w:rPr>
          <w:sz w:val="20"/>
        </w:rPr>
        <w:t xml:space="preserve">2.13.12. Прием заявителей осуществляется в окнах приема документов.</w:t>
      </w:r>
    </w:p>
    <w:p>
      <w:pPr>
        <w:pStyle w:val="0"/>
        <w:spacing w:before="200" w:line-rule="auto"/>
        <w:ind w:firstLine="540"/>
        <w:jc w:val="both"/>
      </w:pPr>
      <w:r>
        <w:rPr>
          <w:sz w:val="20"/>
        </w:rPr>
        <w:t xml:space="preserve">2.13.13. Окна приема документов должны быть оборудованы информационными табличками с указанием:</w:t>
      </w:r>
    </w:p>
    <w:p>
      <w:pPr>
        <w:pStyle w:val="0"/>
        <w:spacing w:before="200" w:line-rule="auto"/>
        <w:ind w:firstLine="540"/>
        <w:jc w:val="both"/>
      </w:pPr>
      <w:r>
        <w:rPr>
          <w:sz w:val="20"/>
        </w:rPr>
        <w:t xml:space="preserve">а) номера окна;</w:t>
      </w:r>
    </w:p>
    <w:p>
      <w:pPr>
        <w:pStyle w:val="0"/>
        <w:spacing w:before="200" w:line-rule="auto"/>
        <w:ind w:firstLine="540"/>
        <w:jc w:val="both"/>
      </w:pPr>
      <w:r>
        <w:rPr>
          <w:sz w:val="20"/>
        </w:rPr>
        <w:t xml:space="preserve">б) фамилии, имени, отчества и должности лица, ведущего прием;</w:t>
      </w:r>
    </w:p>
    <w:p>
      <w:pPr>
        <w:pStyle w:val="0"/>
        <w:spacing w:before="200" w:line-rule="auto"/>
        <w:ind w:firstLine="540"/>
        <w:jc w:val="both"/>
      </w:pPr>
      <w:r>
        <w:rPr>
          <w:sz w:val="20"/>
        </w:rPr>
        <w:t xml:space="preserve">в) графика приема.</w:t>
      </w:r>
    </w:p>
    <w:p>
      <w:pPr>
        <w:pStyle w:val="0"/>
        <w:spacing w:before="200" w:line-rule="auto"/>
        <w:ind w:firstLine="540"/>
        <w:jc w:val="both"/>
      </w:pPr>
      <w:r>
        <w:rPr>
          <w:sz w:val="20"/>
        </w:rPr>
        <w:t xml:space="preserve">2.13.14. Специалисты, ответственные за прием документов, обеспечиваются личными идентификационными карточками и (или) настольными табличками.</w:t>
      </w:r>
    </w:p>
    <w:p>
      <w:pPr>
        <w:pStyle w:val="0"/>
        <w:spacing w:before="200" w:line-rule="auto"/>
        <w:ind w:firstLine="540"/>
        <w:jc w:val="both"/>
      </w:pPr>
      <w:r>
        <w:rPr>
          <w:sz w:val="20"/>
        </w:rPr>
        <w:t xml:space="preserve">2.13.15. Места для приема документов должны быть снабжены стулом, иметь место для письма и раскладки документов.</w:t>
      </w:r>
    </w:p>
    <w:p>
      <w:pPr>
        <w:pStyle w:val="0"/>
        <w:spacing w:before="200" w:line-rule="auto"/>
        <w:ind w:firstLine="540"/>
        <w:jc w:val="both"/>
      </w:pPr>
      <w:r>
        <w:rPr>
          <w:sz w:val="20"/>
        </w:rPr>
        <w:t xml:space="preserve">2.13.16. В целях обеспечения конфиденциальности сведений о заявителе одним специалистом одновременно ведется прием только одного заявителя по одному обращению за предоставлением одной услуги.</w:t>
      </w:r>
    </w:p>
    <w:p>
      <w:pPr>
        <w:pStyle w:val="0"/>
        <w:spacing w:before="200" w:line-rule="auto"/>
        <w:ind w:firstLine="540"/>
        <w:jc w:val="both"/>
      </w:pPr>
      <w:r>
        <w:rPr>
          <w:sz w:val="20"/>
        </w:rPr>
        <w:t xml:space="preserve">2.13.17. Каждое рабочее место должно быть оборудовано телефоном, персональным компьютером с возможностью доступа к информационным базам данных, печатающему устройству.</w:t>
      </w:r>
    </w:p>
    <w:p>
      <w:pPr>
        <w:pStyle w:val="0"/>
        <w:spacing w:before="200" w:line-rule="auto"/>
        <w:ind w:firstLine="540"/>
        <w:jc w:val="both"/>
      </w:pPr>
      <w:r>
        <w:rPr>
          <w:sz w:val="20"/>
        </w:rPr>
        <w:t xml:space="preserve">2.13.18. При оборудовании помещений обеспечивается возможность беспрепятственной эвакуации всех заявителей, должностных лиц и специалистов в случае возникновения чрезвычайной ситуации.</w:t>
      </w:r>
    </w:p>
    <w:p>
      <w:pPr>
        <w:pStyle w:val="0"/>
        <w:spacing w:before="200" w:line-rule="auto"/>
        <w:ind w:firstLine="540"/>
        <w:jc w:val="both"/>
      </w:pPr>
      <w:r>
        <w:rPr>
          <w:sz w:val="20"/>
        </w:rPr>
        <w:t xml:space="preserve">2.13.19. По решению руководителя уполномоченной организации график (режим) работы уполномоченной организации может быть изменен.</w:t>
      </w:r>
    </w:p>
    <w:p>
      <w:pPr>
        <w:pStyle w:val="0"/>
        <w:spacing w:before="200" w:line-rule="auto"/>
        <w:ind w:firstLine="540"/>
        <w:jc w:val="both"/>
      </w:pPr>
      <w:r>
        <w:rPr>
          <w:sz w:val="20"/>
        </w:rPr>
        <w:t xml:space="preserve">2.13.20. Здания и помещения должны отвечать требованиям законодательства Российской Федерации о социальной защите инвалидов.</w:t>
      </w:r>
    </w:p>
    <w:p>
      <w:pPr>
        <w:pStyle w:val="0"/>
        <w:spacing w:before="200" w:line-rule="auto"/>
        <w:ind w:firstLine="540"/>
        <w:jc w:val="both"/>
      </w:pPr>
      <w:r>
        <w:rPr>
          <w:sz w:val="20"/>
        </w:rPr>
        <w:t xml:space="preserve">В зданиях и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pPr>
        <w:pStyle w:val="0"/>
        <w:spacing w:before="200" w:line-rule="auto"/>
        <w:ind w:firstLine="540"/>
        <w:jc w:val="both"/>
      </w:pPr>
      <w:r>
        <w:rPr>
          <w:sz w:val="20"/>
        </w:rPr>
        <w:t xml:space="preserve">возможность беспрепятственного входа в объекты и выхода из них;</w:t>
      </w:r>
    </w:p>
    <w:p>
      <w:pPr>
        <w:pStyle w:val="0"/>
        <w:spacing w:before="200" w:line-rule="auto"/>
        <w:ind w:firstLine="540"/>
        <w:jc w:val="both"/>
      </w:pPr>
      <w:r>
        <w:rPr>
          <w:sz w:val="20"/>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pPr>
        <w:pStyle w:val="0"/>
        <w:spacing w:before="200" w:line-rule="auto"/>
        <w:ind w:firstLine="540"/>
        <w:jc w:val="both"/>
      </w:pPr>
      <w:r>
        <w:rPr>
          <w:sz w:val="20"/>
        </w:rPr>
        <w:t xml:space="preserve">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0"/>
        <w:spacing w:before="200" w:line-rule="auto"/>
        <w:ind w:firstLine="540"/>
        <w:jc w:val="both"/>
      </w:pPr>
      <w:r>
        <w:rPr>
          <w:sz w:val="20"/>
        </w:rPr>
        <w:t xml:space="preserve">сопровождение инвалидов, имеющих стойкие нарушения функции зрения и самостоятельного передвижения, и оказание им помощи;</w:t>
      </w:r>
    </w:p>
    <w:p>
      <w:pPr>
        <w:pStyle w:val="0"/>
        <w:spacing w:before="200" w:line-rule="auto"/>
        <w:ind w:firstLine="540"/>
        <w:jc w:val="both"/>
      </w:pPr>
      <w:r>
        <w:rPr>
          <w:sz w:val="20"/>
        </w:rPr>
        <w:t xml:space="preserve">содействие инвалиду при входе в объект и выходе из него, информирование инвалида о доступных маршрутах общественного транспорта;</w:t>
      </w:r>
    </w:p>
    <w:p>
      <w:pPr>
        <w:pStyle w:val="0"/>
        <w:spacing w:before="200" w:line-rule="auto"/>
        <w:ind w:firstLine="540"/>
        <w:jc w:val="both"/>
      </w:pPr>
      <w:r>
        <w:rPr>
          <w:sz w:val="20"/>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w:history="0" r:id="rId61"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62"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утвержденных приказом Министерства труда и социальной защиты Российской Федерации от 22.06.2015 N 386н (зарегистрирован Министерством юстиции Российской Федерации 21.07.2015, регистрационный N 38115).</w:t>
      </w:r>
    </w:p>
    <w:p>
      <w:pPr>
        <w:pStyle w:val="0"/>
        <w:spacing w:before="200" w:line-rule="auto"/>
        <w:ind w:firstLine="540"/>
        <w:jc w:val="both"/>
      </w:pPr>
      <w:r>
        <w:rPr>
          <w:sz w:val="20"/>
        </w:rPr>
        <w:t xml:space="preserve">Помещение для приема заявителей, имеющих инвалидность, должно соответствовать следующим требованиям:</w:t>
      </w:r>
    </w:p>
    <w:p>
      <w:pPr>
        <w:pStyle w:val="0"/>
        <w:spacing w:before="200" w:line-rule="auto"/>
        <w:ind w:firstLine="540"/>
        <w:jc w:val="both"/>
      </w:pPr>
      <w:r>
        <w:rPr>
          <w:sz w:val="20"/>
        </w:rPr>
        <w:t xml:space="preserve">обязательное наличие справочно-информационной службы;</w:t>
      </w:r>
    </w:p>
    <w:p>
      <w:pPr>
        <w:pStyle w:val="0"/>
        <w:spacing w:before="200" w:line-rule="auto"/>
        <w:ind w:firstLine="540"/>
        <w:jc w:val="both"/>
      </w:pPr>
      <w:r>
        <w:rPr>
          <w:sz w:val="20"/>
        </w:rPr>
        <w:t xml:space="preserve">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pPr>
        <w:pStyle w:val="0"/>
        <w:spacing w:before="200" w:line-rule="auto"/>
        <w:ind w:firstLine="540"/>
        <w:jc w:val="both"/>
      </w:pPr>
      <w:r>
        <w:rPr>
          <w:sz w:val="20"/>
        </w:rPr>
        <w:t xml:space="preserve">Размещение помещений для приема заявителей, имеющих инвалидность, осуществляется преимущественно на нижних этажах зданий.</w:t>
      </w:r>
    </w:p>
    <w:p>
      <w:pPr>
        <w:pStyle w:val="0"/>
        <w:spacing w:before="200" w:line-rule="auto"/>
        <w:ind w:firstLine="540"/>
        <w:jc w:val="both"/>
      </w:pPr>
      <w:r>
        <w:rPr>
          <w:sz w:val="20"/>
        </w:rPr>
        <w:t xml:space="preserve">В зоне места ожидания должны быть выделены зоны специализированного обслуживания инвалидов в здании.</w:t>
      </w:r>
    </w:p>
    <w:p>
      <w:pPr>
        <w:pStyle w:val="0"/>
        <w:spacing w:before="200" w:line-rule="auto"/>
        <w:ind w:firstLine="540"/>
        <w:jc w:val="both"/>
      </w:pPr>
      <w:r>
        <w:rPr>
          <w:sz w:val="20"/>
        </w:rPr>
        <w:t xml:space="preserve">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w:t>
      </w:r>
    </w:p>
    <w:p>
      <w:pPr>
        <w:pStyle w:val="0"/>
        <w:spacing w:before="200" w:line-rule="auto"/>
        <w:ind w:firstLine="540"/>
        <w:jc w:val="both"/>
      </w:pPr>
      <w:r>
        <w:rPr>
          <w:sz w:val="20"/>
        </w:rPr>
        <w:t xml:space="preserve">Зона мест ожидания заявителей, имеющих инвалидность, размещается преимущественно на нижних этажах зданий.</w:t>
      </w:r>
    </w:p>
    <w:p>
      <w:pPr>
        <w:pStyle w:val="0"/>
        <w:spacing w:before="200" w:line-rule="auto"/>
        <w:ind w:firstLine="540"/>
        <w:jc w:val="both"/>
      </w:pPr>
      <w:r>
        <w:rPr>
          <w:sz w:val="20"/>
        </w:rPr>
        <w:t xml:space="preserve">Обеспечивается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0"/>
        <w:spacing w:before="200" w:line-rule="auto"/>
        <w:ind w:firstLine="540"/>
        <w:jc w:val="both"/>
      </w:pPr>
      <w:r>
        <w:rPr>
          <w:sz w:val="20"/>
        </w:rPr>
        <w:t xml:space="preserve">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услуги, доступности ее предоставления.</w:t>
      </w:r>
    </w:p>
    <w:p>
      <w:pPr>
        <w:pStyle w:val="0"/>
        <w:spacing w:before="200" w:line-rule="auto"/>
        <w:ind w:firstLine="540"/>
        <w:jc w:val="both"/>
      </w:pPr>
      <w:r>
        <w:rPr>
          <w:sz w:val="20"/>
        </w:rPr>
        <w:t xml:space="preserve">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pPr>
        <w:pStyle w:val="0"/>
        <w:spacing w:before="200" w:line-rule="auto"/>
        <w:ind w:firstLine="540"/>
        <w:jc w:val="both"/>
      </w:pPr>
      <w:r>
        <w:rPr>
          <w:sz w:val="20"/>
        </w:rPr>
        <w:t xml:space="preserve">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pPr>
        <w:pStyle w:val="0"/>
        <w:spacing w:before="200" w:line-rule="auto"/>
        <w:ind w:firstLine="540"/>
        <w:jc w:val="both"/>
      </w:pPr>
      <w:r>
        <w:rPr>
          <w:sz w:val="20"/>
        </w:rPr>
        <w:t xml:space="preserve">2.14. Заявитель имеет право представить документы по предварительной записи.</w:t>
      </w:r>
    </w:p>
    <w:p>
      <w:pPr>
        <w:pStyle w:val="0"/>
        <w:spacing w:before="200" w:line-rule="auto"/>
        <w:ind w:firstLine="540"/>
        <w:jc w:val="both"/>
      </w:pPr>
      <w:r>
        <w:rPr>
          <w:sz w:val="20"/>
        </w:rPr>
        <w:t xml:space="preserve">2.15. Показатели доступности и качества услуг.</w:t>
      </w:r>
    </w:p>
    <w:p>
      <w:pPr>
        <w:pStyle w:val="0"/>
        <w:spacing w:before="200" w:line-rule="auto"/>
        <w:ind w:firstLine="540"/>
        <w:jc w:val="both"/>
      </w:pPr>
      <w:r>
        <w:rPr>
          <w:sz w:val="20"/>
        </w:rPr>
        <w:t xml:space="preserve">2.15.1. Показателями доступности услуги являются:</w:t>
      </w:r>
    </w:p>
    <w:p>
      <w:pPr>
        <w:pStyle w:val="0"/>
        <w:spacing w:before="200" w:line-rule="auto"/>
        <w:ind w:firstLine="540"/>
        <w:jc w:val="both"/>
      </w:pPr>
      <w:r>
        <w:rPr>
          <w:sz w:val="20"/>
        </w:rPr>
        <w:t xml:space="preserve">а) транспортная доступность к местам предоставления услуги;</w:t>
      </w:r>
    </w:p>
    <w:p>
      <w:pPr>
        <w:pStyle w:val="0"/>
        <w:spacing w:before="200" w:line-rule="auto"/>
        <w:ind w:firstLine="540"/>
        <w:jc w:val="both"/>
      </w:pPr>
      <w:r>
        <w:rPr>
          <w:sz w:val="20"/>
        </w:rPr>
        <w:t xml:space="preserve">б) обеспечение беспрепятственного доступа лиц с ограниченными возможностями передвижения к помещениям, где осуществляется прием и выдача документов;</w:t>
      </w:r>
    </w:p>
    <w:p>
      <w:pPr>
        <w:pStyle w:val="0"/>
        <w:spacing w:before="200" w:line-rule="auto"/>
        <w:ind w:firstLine="540"/>
        <w:jc w:val="both"/>
      </w:pPr>
      <w:r>
        <w:rPr>
          <w:sz w:val="20"/>
        </w:rPr>
        <w:t xml:space="preserve">в) размещение информации о порядке предоставления услуги на ЕГПУ.</w:t>
      </w:r>
    </w:p>
    <w:p>
      <w:pPr>
        <w:pStyle w:val="0"/>
        <w:spacing w:before="200" w:line-rule="auto"/>
        <w:ind w:firstLine="540"/>
        <w:jc w:val="both"/>
      </w:pPr>
      <w:r>
        <w:rPr>
          <w:sz w:val="20"/>
        </w:rPr>
        <w:t xml:space="preserve">2.15.2. Показателями качества услуги являются:</w:t>
      </w:r>
    </w:p>
    <w:p>
      <w:pPr>
        <w:pStyle w:val="0"/>
        <w:spacing w:before="200" w:line-rule="auto"/>
        <w:ind w:firstLine="540"/>
        <w:jc w:val="both"/>
      </w:pPr>
      <w:r>
        <w:rPr>
          <w:sz w:val="20"/>
        </w:rPr>
        <w:t xml:space="preserve">а) соблюдение срока выдачи документов при предоставлении услуги;</w:t>
      </w:r>
    </w:p>
    <w:p>
      <w:pPr>
        <w:pStyle w:val="0"/>
        <w:spacing w:before="200" w:line-rule="auto"/>
        <w:ind w:firstLine="540"/>
        <w:jc w:val="both"/>
      </w:pPr>
      <w:r>
        <w:rPr>
          <w:sz w:val="20"/>
        </w:rPr>
        <w:t xml:space="preserve">б) соблюдение сроков ожидания в очереди при подаче и получении документов;</w:t>
      </w:r>
    </w:p>
    <w:p>
      <w:pPr>
        <w:pStyle w:val="0"/>
        <w:spacing w:before="200" w:line-rule="auto"/>
        <w:ind w:firstLine="540"/>
        <w:jc w:val="both"/>
      </w:pPr>
      <w:r>
        <w:rPr>
          <w:sz w:val="20"/>
        </w:rPr>
        <w:t xml:space="preserve">в) отсутствие поданных в установленном порядке жалоб на решения, действия (бездействия) должностных лиц, принятые и осуществленные при предоставлении услуги.</w:t>
      </w:r>
    </w:p>
    <w:p>
      <w:pPr>
        <w:pStyle w:val="0"/>
        <w:spacing w:before="200" w:line-rule="auto"/>
        <w:ind w:firstLine="540"/>
        <w:jc w:val="both"/>
      </w:pPr>
      <w:r>
        <w:rPr>
          <w:sz w:val="20"/>
        </w:rPr>
        <w:t xml:space="preserve">2.16. Возможно направление заявления о предоставлении услуги в электронной форме в соответствии с действующим законодательством.</w:t>
      </w:r>
    </w:p>
    <w:p>
      <w:pPr>
        <w:pStyle w:val="0"/>
        <w:spacing w:before="200" w:line-rule="auto"/>
        <w:ind w:firstLine="540"/>
        <w:jc w:val="both"/>
      </w:pPr>
      <w:r>
        <w:rPr>
          <w:sz w:val="20"/>
        </w:rPr>
        <w:t xml:space="preserve">2.17. Особенности предоставления услуги в электронной форме.</w:t>
      </w:r>
    </w:p>
    <w:p>
      <w:pPr>
        <w:pStyle w:val="0"/>
        <w:spacing w:before="200" w:line-rule="auto"/>
        <w:ind w:firstLine="540"/>
        <w:jc w:val="both"/>
      </w:pPr>
      <w:r>
        <w:rPr>
          <w:sz w:val="20"/>
        </w:rPr>
        <w:t xml:space="preserve">Обращение за предоставлением государственной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w:t>
      </w:r>
      <w:hyperlink w:history="0" r:id="rId63" w:tooltip="Федеральный закон от 06.04.2011 N 63-ФЗ (ред. от 28.12.2024) &quot;Об электронной подписи&quot; {КонсультантПлюс}">
        <w:r>
          <w:rPr>
            <w:sz w:val="20"/>
            <w:color w:val="0000ff"/>
          </w:rPr>
          <w:t xml:space="preserve">закона</w:t>
        </w:r>
      </w:hyperlink>
      <w:r>
        <w:rPr>
          <w:sz w:val="20"/>
        </w:rPr>
        <w:t xml:space="preserve"> от 06.04.2011 N 63-ФЗ "Об электронной подписи" (далее - Закон об электронной подписи) и требованиями Федерального </w:t>
      </w:r>
      <w:hyperlink w:history="0" r:id="rId64"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В соответствии со </w:t>
      </w:r>
      <w:hyperlink w:history="0" r:id="rId65" w:tooltip="Федеральный закон от 06.04.2011 N 63-ФЗ (ред. от 28.12.2024) &quot;Об электронной подписи&quot; {КонсультантПлюс}">
        <w:r>
          <w:rPr>
            <w:sz w:val="20"/>
            <w:color w:val="0000ff"/>
          </w:rPr>
          <w:t xml:space="preserve">статьей 5</w:t>
        </w:r>
      </w:hyperlink>
      <w:r>
        <w:rPr>
          <w:sz w:val="20"/>
        </w:rPr>
        <w:t xml:space="preserve"> Закона об электронной подписи электронные подписи могут быть:</w:t>
      </w:r>
    </w:p>
    <w:p>
      <w:pPr>
        <w:pStyle w:val="0"/>
        <w:jc w:val="both"/>
      </w:pPr>
      <w:r>
        <w:rPr>
          <w:sz w:val="20"/>
        </w:rPr>
        <w:t xml:space="preserve">(абзац введен </w:t>
      </w:r>
      <w:hyperlink w:history="0" r:id="rId66"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Постановлением</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 простая электронная подпись;</w:t>
      </w:r>
    </w:p>
    <w:p>
      <w:pPr>
        <w:pStyle w:val="0"/>
        <w:jc w:val="both"/>
      </w:pPr>
      <w:r>
        <w:rPr>
          <w:sz w:val="20"/>
        </w:rPr>
        <w:t xml:space="preserve">(абзац введен </w:t>
      </w:r>
      <w:hyperlink w:history="0" r:id="rId67"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Постановлением</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 усиленная электронная подпись.</w:t>
      </w:r>
    </w:p>
    <w:p>
      <w:pPr>
        <w:pStyle w:val="0"/>
        <w:jc w:val="both"/>
      </w:pPr>
      <w:r>
        <w:rPr>
          <w:sz w:val="20"/>
        </w:rPr>
        <w:t xml:space="preserve">(абзац введен </w:t>
      </w:r>
      <w:hyperlink w:history="0" r:id="rId68"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Постановлением</w:t>
        </w:r>
      </w:hyperlink>
      <w:r>
        <w:rPr>
          <w:sz w:val="20"/>
        </w:rPr>
        <w:t xml:space="preserve"> Главархитектуры Рязанской области от 27.01.2020 N 56-п)</w:t>
      </w:r>
    </w:p>
    <w:bookmarkStart w:id="271" w:name="P271"/>
    <w:bookmarkEnd w:id="271"/>
    <w:p>
      <w:pPr>
        <w:pStyle w:val="0"/>
        <w:spacing w:before="200" w:line-rule="auto"/>
        <w:ind w:firstLine="540"/>
        <w:jc w:val="both"/>
      </w:pPr>
      <w:r>
        <w:rPr>
          <w:sz w:val="20"/>
        </w:rPr>
        <w:t xml:space="preserve">2.17.1. Услуга в электронной форме с использованием Портала предоставляется только зарегистрированным в Единой системе идентификации и аутентификации (ЕСИА) заявителям (физическим и юридическим лицам).</w:t>
      </w:r>
    </w:p>
    <w:bookmarkStart w:id="272" w:name="P272"/>
    <w:bookmarkEnd w:id="272"/>
    <w:p>
      <w:pPr>
        <w:pStyle w:val="0"/>
        <w:spacing w:before="200" w:line-rule="auto"/>
        <w:ind w:firstLine="540"/>
        <w:jc w:val="both"/>
      </w:pPr>
      <w:r>
        <w:rPr>
          <w:sz w:val="20"/>
        </w:rPr>
        <w:t xml:space="preserve">2.17.2. Для получения услуги заявитель направляет запрос, электронные документы, электронные копии и (или) электронные образы бумажных документов (в том числе полученные путем сканирования), подлежащие предоставлению заявителем, с использованием Портала, в установленном порядке.</w:t>
      </w:r>
    </w:p>
    <w:p>
      <w:pPr>
        <w:pStyle w:val="0"/>
        <w:spacing w:before="200" w:line-rule="auto"/>
        <w:ind w:firstLine="540"/>
        <w:jc w:val="both"/>
      </w:pPr>
      <w:r>
        <w:rPr>
          <w:sz w:val="20"/>
        </w:rPr>
        <w:t xml:space="preserve">2.17.3. Формирование запроса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pPr>
        <w:pStyle w:val="0"/>
        <w:spacing w:before="200" w:line-rule="auto"/>
        <w:ind w:firstLine="540"/>
        <w:jc w:val="both"/>
      </w:pPr>
      <w:r>
        <w:rPr>
          <w:sz w:val="20"/>
        </w:rPr>
        <w:t xml:space="preserve">К запросу, подаваемому с использованием Портала, заявитель вправе по собственной инициативе приложить документы, которые находятся в распоряжении государственных органов, органов местного самоуправления и иных органов и подведомственных им организаций, необходимые для получения услуги.</w:t>
      </w:r>
    </w:p>
    <w:p>
      <w:pPr>
        <w:pStyle w:val="0"/>
        <w:spacing w:before="200" w:line-rule="auto"/>
        <w:ind w:firstLine="540"/>
        <w:jc w:val="both"/>
      </w:pPr>
      <w:r>
        <w:rPr>
          <w:sz w:val="20"/>
        </w:rPr>
        <w:t xml:space="preserve">2.17.4. Документы, подаваемые вместе с запросом с использованием Портала, должны соответствовать следующим требованиям:</w:t>
      </w:r>
    </w:p>
    <w:p>
      <w:pPr>
        <w:pStyle w:val="0"/>
        <w:spacing w:before="200" w:line-rule="auto"/>
        <w:ind w:firstLine="540"/>
        <w:jc w:val="both"/>
      </w:pPr>
      <w:r>
        <w:rPr>
          <w:sz w:val="20"/>
        </w:rPr>
        <w:t xml:space="preserve">1) документы представляются с сохранением всех признаков подлинности, а именно: графической подписи лица, печати, углового штампа бланка (если имеются), в следующих форматах:</w:t>
      </w:r>
    </w:p>
    <w:p>
      <w:pPr>
        <w:pStyle w:val="0"/>
        <w:spacing w:before="200" w:line-rule="auto"/>
        <w:ind w:firstLine="540"/>
        <w:jc w:val="both"/>
      </w:pPr>
      <w:r>
        <w:rPr>
          <w:sz w:val="20"/>
        </w:rPr>
        <w:t xml:space="preserve">- pdf, doc, docx (для документов с текстовым содержанием);</w:t>
      </w:r>
    </w:p>
    <w:p>
      <w:pPr>
        <w:pStyle w:val="0"/>
        <w:spacing w:before="200" w:line-rule="auto"/>
        <w:ind w:firstLine="540"/>
        <w:jc w:val="both"/>
      </w:pPr>
      <w:r>
        <w:rPr>
          <w:sz w:val="20"/>
        </w:rPr>
        <w:t xml:space="preserve">- pdf, jpeg (для документов с графическим содержанием);</w:t>
      </w:r>
    </w:p>
    <w:p>
      <w:pPr>
        <w:pStyle w:val="0"/>
        <w:spacing w:before="200" w:line-rule="auto"/>
        <w:ind w:firstLine="540"/>
        <w:jc w:val="both"/>
      </w:pPr>
      <w:r>
        <w:rPr>
          <w:sz w:val="20"/>
        </w:rPr>
        <w:t xml:space="preserve">2) документы формируются в виде отдельных файлов;</w:t>
      </w:r>
    </w:p>
    <w:p>
      <w:pPr>
        <w:pStyle w:val="0"/>
        <w:spacing w:before="200" w:line-rule="auto"/>
        <w:ind w:firstLine="540"/>
        <w:jc w:val="both"/>
      </w:pPr>
      <w:r>
        <w:rPr>
          <w:sz w:val="20"/>
        </w:rPr>
        <w:t xml:space="preserve">3) документ, состоящий из нескольких листов, должен быть объединен в один файл;</w:t>
      </w:r>
    </w:p>
    <w:p>
      <w:pPr>
        <w:pStyle w:val="0"/>
        <w:spacing w:before="200" w:line-rule="auto"/>
        <w:ind w:firstLine="540"/>
        <w:jc w:val="both"/>
      </w:pPr>
      <w:r>
        <w:rPr>
          <w:sz w:val="20"/>
        </w:rPr>
        <w:t xml:space="preserve">4) количество страниц документа в электронном виде должно соответствовать количеству страниц документа на бумажном носителе;</w:t>
      </w:r>
    </w:p>
    <w:p>
      <w:pPr>
        <w:pStyle w:val="0"/>
        <w:spacing w:before="200" w:line-rule="auto"/>
        <w:ind w:firstLine="540"/>
        <w:jc w:val="both"/>
      </w:pPr>
      <w:r>
        <w:rPr>
          <w:sz w:val="20"/>
        </w:rPr>
        <w:t xml:space="preserve">5) сканирование документов осуществляется:</w:t>
      </w:r>
    </w:p>
    <w:p>
      <w:pPr>
        <w:pStyle w:val="0"/>
        <w:spacing w:before="200" w:line-rule="auto"/>
        <w:ind w:firstLine="540"/>
        <w:jc w:val="both"/>
      </w:pPr>
      <w:r>
        <w:rPr>
          <w:sz w:val="20"/>
        </w:rPr>
        <w:t xml:space="preserve">- непосредственно с оригинала документа в масштабе 1:1 (не допускается сканирование с копий) с разрешением не менее 300 dpi;</w:t>
      </w:r>
    </w:p>
    <w:p>
      <w:pPr>
        <w:pStyle w:val="0"/>
        <w:spacing w:before="200" w:line-rule="auto"/>
        <w:ind w:firstLine="540"/>
        <w:jc w:val="both"/>
      </w:pPr>
      <w:r>
        <w:rPr>
          <w:sz w:val="20"/>
        </w:rPr>
        <w:t xml:space="preserve">- в черно-белом режиме при отсутствии в документе графических изображений;</w:t>
      </w:r>
    </w:p>
    <w:p>
      <w:pPr>
        <w:pStyle w:val="0"/>
        <w:spacing w:before="200" w:line-rule="auto"/>
        <w:ind w:firstLine="540"/>
        <w:jc w:val="both"/>
      </w:pPr>
      <w:r>
        <w:rPr>
          <w:sz w:val="20"/>
        </w:rPr>
        <w:t xml:space="preserve">- в режиме полной цветопередачи при наличии в документе цветных графических изображений либо цветного текста;</w:t>
      </w:r>
    </w:p>
    <w:p>
      <w:pPr>
        <w:pStyle w:val="0"/>
        <w:spacing w:before="200" w:line-rule="auto"/>
        <w:ind w:firstLine="540"/>
        <w:jc w:val="both"/>
      </w:pPr>
      <w:r>
        <w:rPr>
          <w:sz w:val="20"/>
        </w:rPr>
        <w:t xml:space="preserve">- в режиме "оттенки серого" при наличии в документе изображений, отличных от цветного изображения.</w:t>
      </w:r>
    </w:p>
    <w:p>
      <w:pPr>
        <w:pStyle w:val="0"/>
        <w:spacing w:before="200" w:line-rule="auto"/>
        <w:ind w:firstLine="540"/>
        <w:jc w:val="both"/>
      </w:pPr>
      <w:r>
        <w:rPr>
          <w:sz w:val="20"/>
        </w:rPr>
        <w:t xml:space="preserve">2.17.5. Документы должны быть подписаны соответствующим видом электронной подписи заявителя или представителя заявителя в соответствии с действующим законодательством.</w:t>
      </w:r>
    </w:p>
    <w:p>
      <w:pPr>
        <w:pStyle w:val="0"/>
        <w:jc w:val="both"/>
      </w:pPr>
      <w:r>
        <w:rPr>
          <w:sz w:val="20"/>
        </w:rPr>
        <w:t xml:space="preserve">(п. 2.17.5 в ред. </w:t>
      </w:r>
      <w:hyperlink w:history="0" r:id="rId69"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2.17.6. В случае если документы формируются с применением специализированного программного обеспечения в форме электронного документа (без воспроизведения на бумажном носителе), такой электронный документ заверяется электронной подписью лица (организации, органа власти), выдавшего (подписавшего) документ.</w:t>
      </w:r>
    </w:p>
    <w:p>
      <w:pPr>
        <w:pStyle w:val="0"/>
        <w:spacing w:before="200" w:line-rule="auto"/>
        <w:ind w:firstLine="540"/>
        <w:jc w:val="both"/>
      </w:pPr>
      <w:r>
        <w:rPr>
          <w:sz w:val="20"/>
        </w:rPr>
        <w:t xml:space="preserve">2.17.7. При подаче запроса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pPr>
        <w:pStyle w:val="0"/>
        <w:spacing w:before="200" w:line-rule="auto"/>
        <w:ind w:firstLine="540"/>
        <w:jc w:val="both"/>
      </w:pPr>
      <w:r>
        <w:rPr>
          <w:sz w:val="20"/>
        </w:rPr>
        <w:t xml:space="preserve">2.17.8. Заявитель обеспечивает соответствие содержания электронной копии содержанию подлинника документа.</w:t>
      </w:r>
    </w:p>
    <w:p>
      <w:pPr>
        <w:pStyle w:val="0"/>
        <w:spacing w:before="200" w:line-rule="auto"/>
        <w:ind w:firstLine="540"/>
        <w:jc w:val="both"/>
      </w:pPr>
      <w:r>
        <w:rPr>
          <w:sz w:val="20"/>
        </w:rPr>
        <w:t xml:space="preserve">2.17.9. После заполнения заявителем каждого из полей электронной формы запроса осуществляется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0"/>
        <w:spacing w:before="200" w:line-rule="auto"/>
        <w:ind w:firstLine="540"/>
        <w:jc w:val="both"/>
      </w:pPr>
      <w:r>
        <w:rPr>
          <w:sz w:val="20"/>
        </w:rPr>
        <w:t xml:space="preserve">2.17.10. Заявителю в качестве результата предоставления услуги обеспечивается по его выбору возможность получения:</w:t>
      </w:r>
    </w:p>
    <w:p>
      <w:pPr>
        <w:pStyle w:val="0"/>
        <w:spacing w:before="200" w:line-rule="auto"/>
        <w:ind w:firstLine="540"/>
        <w:jc w:val="both"/>
      </w:pPr>
      <w:r>
        <w:rPr>
          <w:sz w:val="20"/>
        </w:rPr>
        <w:t xml:space="preserve">- 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0"/>
        <w:spacing w:before="200" w:line-rule="auto"/>
        <w:ind w:firstLine="540"/>
        <w:jc w:val="both"/>
      </w:pPr>
      <w:r>
        <w:rPr>
          <w:sz w:val="20"/>
        </w:rPr>
        <w:t xml:space="preserve">- документа на бумажном носителе, подтверждающего содержание электронного документа, в многофункциональном центре.</w:t>
      </w:r>
    </w:p>
    <w:p>
      <w:pPr>
        <w:pStyle w:val="0"/>
        <w:spacing w:before="200" w:line-rule="auto"/>
        <w:ind w:firstLine="540"/>
        <w:jc w:val="both"/>
      </w:pPr>
      <w:r>
        <w:rPr>
          <w:sz w:val="20"/>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w:t>
      </w:r>
    </w:p>
    <w:p>
      <w:pPr>
        <w:pStyle w:val="0"/>
        <w:jc w:val="both"/>
      </w:pPr>
      <w:r>
        <w:rPr>
          <w:sz w:val="20"/>
        </w:rPr>
        <w:t xml:space="preserve">(абзац введен </w:t>
      </w:r>
      <w:hyperlink w:history="0" r:id="rId70"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Постановлением</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2.17.11. При подаче запроса в электронной форме с использованием Портала предоставление услуги начинается с момента направления заявителю специалистом Учреждения, ответственным за прием запросов, поступающих с Портала, уведомления о приеме и регистрации запроса и документов (при их наличии).</w:t>
      </w:r>
    </w:p>
    <w:p>
      <w:pPr>
        <w:pStyle w:val="0"/>
        <w:jc w:val="both"/>
      </w:pPr>
      <w:r>
        <w:rPr>
          <w:sz w:val="20"/>
        </w:rPr>
        <w:t xml:space="preserve">(п. 2.17.11 в ред. </w:t>
      </w:r>
      <w:hyperlink w:history="0" r:id="rId71"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2.17.12. Уведомление о приеме и регистрации запроса и документов (при их наличии), содержит сведения о факте приема запроса и документов, необходимых для предоставления услуги,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документов.</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 их</w:t>
      </w:r>
    </w:p>
    <w:p>
      <w:pPr>
        <w:pStyle w:val="2"/>
        <w:jc w:val="center"/>
      </w:pPr>
      <w:r>
        <w:rPr>
          <w:sz w:val="20"/>
        </w:rPr>
        <w:t xml:space="preserve">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jc w:val="both"/>
      </w:pPr>
      <w:r>
        <w:rPr>
          <w:sz w:val="20"/>
        </w:rPr>
      </w:r>
    </w:p>
    <w:p>
      <w:pPr>
        <w:pStyle w:val="0"/>
        <w:ind w:firstLine="540"/>
        <w:jc w:val="both"/>
      </w:pPr>
      <w:r>
        <w:rPr>
          <w:sz w:val="20"/>
        </w:rPr>
        <w:t xml:space="preserve">3.1. Предоставление услуги включает в себя следующие административные процедуры:</w:t>
      </w:r>
    </w:p>
    <w:p>
      <w:pPr>
        <w:pStyle w:val="0"/>
        <w:spacing w:before="200" w:line-rule="auto"/>
        <w:ind w:firstLine="540"/>
        <w:jc w:val="both"/>
      </w:pPr>
      <w:r>
        <w:rPr>
          <w:sz w:val="20"/>
        </w:rPr>
        <w:t xml:space="preserve">а) прием и регистрация заявления и документов (в том числе административные действия по приему запроса о предоставлении услуги через Портал);</w:t>
      </w:r>
    </w:p>
    <w:p>
      <w:pPr>
        <w:pStyle w:val="0"/>
        <w:spacing w:before="200" w:line-rule="auto"/>
        <w:ind w:firstLine="540"/>
        <w:jc w:val="both"/>
      </w:pPr>
      <w:r>
        <w:rPr>
          <w:sz w:val="20"/>
        </w:rPr>
        <w:t xml:space="preserve">б) направление заявления и прилагаемых документов в Учреждение;</w:t>
      </w:r>
    </w:p>
    <w:p>
      <w:pPr>
        <w:pStyle w:val="0"/>
        <w:spacing w:before="200" w:line-rule="auto"/>
        <w:ind w:firstLine="540"/>
        <w:jc w:val="both"/>
      </w:pPr>
      <w:r>
        <w:rPr>
          <w:sz w:val="20"/>
        </w:rPr>
        <w:t xml:space="preserve">в) рассмотрение Учреждением представленных документов;</w:t>
      </w:r>
    </w:p>
    <w:p>
      <w:pPr>
        <w:pStyle w:val="0"/>
        <w:spacing w:before="200" w:line-rule="auto"/>
        <w:ind w:firstLine="540"/>
        <w:jc w:val="both"/>
      </w:pPr>
      <w:r>
        <w:rPr>
          <w:sz w:val="20"/>
        </w:rPr>
        <w:t xml:space="preserve">г) межведомственное информационное взаимодействие;</w:t>
      </w:r>
    </w:p>
    <w:p>
      <w:pPr>
        <w:pStyle w:val="0"/>
        <w:spacing w:before="200" w:line-rule="auto"/>
        <w:ind w:firstLine="540"/>
        <w:jc w:val="both"/>
      </w:pPr>
      <w:r>
        <w:rPr>
          <w:sz w:val="20"/>
        </w:rPr>
        <w:t xml:space="preserve">д) подготовка и оформление результата предоставления услуги (в том числе административные действия по информированию заявителя о результате предоставления услуги по запросам, поступающим с Портала);</w:t>
      </w:r>
    </w:p>
    <w:p>
      <w:pPr>
        <w:pStyle w:val="0"/>
        <w:spacing w:before="200" w:line-rule="auto"/>
        <w:ind w:firstLine="540"/>
        <w:jc w:val="both"/>
      </w:pPr>
      <w:r>
        <w:rPr>
          <w:sz w:val="20"/>
        </w:rPr>
        <w:t xml:space="preserve">е) направление результата предоставления услуги в уполномоченную организацию (в том числе административные действия по направлению результата предоставления услуги в уполномоченную организацию по запросам, поступающим с Портала);</w:t>
      </w:r>
    </w:p>
    <w:p>
      <w:pPr>
        <w:pStyle w:val="0"/>
        <w:spacing w:before="200" w:line-rule="auto"/>
        <w:ind w:firstLine="540"/>
        <w:jc w:val="both"/>
      </w:pPr>
      <w:r>
        <w:rPr>
          <w:sz w:val="20"/>
        </w:rPr>
        <w:t xml:space="preserve">ж) выдача заявителю результата предоставления услуги (в том числе в уполномоченной организации по запросам, поступающим с Портала);</w:t>
      </w:r>
    </w:p>
    <w:p>
      <w:pPr>
        <w:pStyle w:val="0"/>
        <w:spacing w:before="200" w:line-rule="auto"/>
        <w:ind w:firstLine="540"/>
        <w:jc w:val="both"/>
      </w:pPr>
      <w:r>
        <w:rPr>
          <w:sz w:val="20"/>
        </w:rPr>
        <w:t xml:space="preserve">з) исправление допущенных опечаток и (или)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3.2. Прием и регистрация заявления и документов.</w:t>
      </w:r>
    </w:p>
    <w:p>
      <w:pPr>
        <w:pStyle w:val="0"/>
        <w:spacing w:before="200" w:line-rule="auto"/>
        <w:ind w:firstLine="540"/>
        <w:jc w:val="both"/>
      </w:pPr>
      <w:r>
        <w:rPr>
          <w:sz w:val="20"/>
        </w:rPr>
        <w:t xml:space="preserve">3.2.1. Прием заявления и документов на бумажном носителе.</w:t>
      </w:r>
    </w:p>
    <w:p>
      <w:pPr>
        <w:pStyle w:val="0"/>
        <w:spacing w:before="200" w:line-rule="auto"/>
        <w:ind w:firstLine="540"/>
        <w:jc w:val="both"/>
      </w:pPr>
      <w:r>
        <w:rPr>
          <w:sz w:val="20"/>
        </w:rPr>
        <w:t xml:space="preserve">3.2.1.1. Основанием для начала административной процедуры по приему заявления и документов на бумажном носителе является обращение заявителя или его представителя в уполномоченную организацию.</w:t>
      </w:r>
    </w:p>
    <w:p>
      <w:pPr>
        <w:pStyle w:val="0"/>
        <w:spacing w:before="200" w:line-rule="auto"/>
        <w:ind w:firstLine="540"/>
        <w:jc w:val="both"/>
      </w:pPr>
      <w:r>
        <w:rPr>
          <w:sz w:val="20"/>
        </w:rPr>
        <w:t xml:space="preserve">3.2.1.2. Исключен. - </w:t>
      </w:r>
      <w:hyperlink w:history="0" r:id="rId72"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Постановление</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3.2.1.3. В ходе приема заявления должностное лицо уполномоченной организации, ответственное за прием и регистрацию документов:</w:t>
      </w:r>
    </w:p>
    <w:p>
      <w:pPr>
        <w:pStyle w:val="0"/>
        <w:spacing w:before="200" w:line-rule="auto"/>
        <w:ind w:firstLine="540"/>
        <w:jc w:val="both"/>
      </w:pPr>
      <w:r>
        <w:rPr>
          <w:sz w:val="20"/>
        </w:rPr>
        <w:t xml:space="preserve">а) устанавливает предмет обращения;</w:t>
      </w:r>
    </w:p>
    <w:p>
      <w:pPr>
        <w:pStyle w:val="0"/>
        <w:spacing w:before="200" w:line-rule="auto"/>
        <w:ind w:firstLine="540"/>
        <w:jc w:val="both"/>
      </w:pPr>
      <w:r>
        <w:rPr>
          <w:sz w:val="20"/>
        </w:rPr>
        <w:t xml:space="preserve">б) проверяет документ, удостоверяющий личность заявителя, в случае, если заявление представлено заявителем при личном обращении;</w:t>
      </w:r>
    </w:p>
    <w:p>
      <w:pPr>
        <w:pStyle w:val="0"/>
        <w:spacing w:before="200" w:line-rule="auto"/>
        <w:ind w:firstLine="540"/>
        <w:jc w:val="both"/>
      </w:pPr>
      <w:r>
        <w:rPr>
          <w:sz w:val="20"/>
        </w:rPr>
        <w:t xml:space="preserve">в) проверяет полномочия представителя заявителя физического или юридического лица действовать от имени физического или юридического лица;</w:t>
      </w:r>
    </w:p>
    <w:p>
      <w:pPr>
        <w:pStyle w:val="0"/>
        <w:spacing w:before="200" w:line-rule="auto"/>
        <w:ind w:firstLine="540"/>
        <w:jc w:val="both"/>
      </w:pPr>
      <w:r>
        <w:rPr>
          <w:sz w:val="20"/>
        </w:rPr>
        <w:t xml:space="preserve">г) информирует заявителя об обязанности Учреждения получить документы, предусмотренные </w:t>
      </w:r>
      <w:hyperlink w:history="0" w:anchor="P143" w:tooltip="2.6.2. В соответствии с пунктом 3.5 Административного регламента Учреждение самостоятельно запрашивает сведения, содержащиеся в платежном поручении или квитанции установленной формы (в случае предоставления сведений, содержащихся в ИСОГД, за плату).">
        <w:r>
          <w:rPr>
            <w:sz w:val="20"/>
            <w:color w:val="0000ff"/>
          </w:rPr>
          <w:t xml:space="preserve">пунктом 2.6.2</w:t>
        </w:r>
      </w:hyperlink>
      <w:r>
        <w:rPr>
          <w:sz w:val="20"/>
        </w:rPr>
        <w:t xml:space="preserve"> Административного регламента;</w:t>
      </w:r>
    </w:p>
    <w:p>
      <w:pPr>
        <w:pStyle w:val="0"/>
        <w:spacing w:before="200" w:line-rule="auto"/>
        <w:ind w:firstLine="540"/>
        <w:jc w:val="both"/>
      </w:pPr>
      <w:r>
        <w:rPr>
          <w:sz w:val="20"/>
        </w:rPr>
        <w:t xml:space="preserve">д) устанавливает отсутствие оснований для отказа в приеме документов, необходимых для предоставления услуги, предусмотренных </w:t>
      </w:r>
      <w:hyperlink w:history="0" w:anchor="P171" w:tooltip="2.7. Исчерпывающий перечень оснований для отказа в приеме документов, необходимых для предоставления услуги:">
        <w:r>
          <w:rPr>
            <w:sz w:val="20"/>
            <w:color w:val="0000ff"/>
          </w:rPr>
          <w:t xml:space="preserve">пунктом 2.7</w:t>
        </w:r>
      </w:hyperlink>
      <w:r>
        <w:rPr>
          <w:sz w:val="20"/>
        </w:rPr>
        <w:t xml:space="preserve"> Административного регламента. При наличии оснований, предусмотренных </w:t>
      </w:r>
      <w:hyperlink w:history="0" w:anchor="P171" w:tooltip="2.7. Исчерпывающий перечень оснований для отказа в приеме документов, необходимых для предоставления услуги:">
        <w:r>
          <w:rPr>
            <w:sz w:val="20"/>
            <w:color w:val="0000ff"/>
          </w:rPr>
          <w:t xml:space="preserve">пунктом 2.7</w:t>
        </w:r>
      </w:hyperlink>
      <w:r>
        <w:rPr>
          <w:sz w:val="20"/>
        </w:rPr>
        <w:t xml:space="preserve"> Административного регламента, возвращает заявление и прилагаемые документы (при их наличии) заявителю;</w:t>
      </w:r>
    </w:p>
    <w:p>
      <w:pPr>
        <w:pStyle w:val="0"/>
        <w:spacing w:before="200" w:line-rule="auto"/>
        <w:ind w:firstLine="540"/>
        <w:jc w:val="both"/>
      </w:pPr>
      <w:r>
        <w:rPr>
          <w:sz w:val="20"/>
        </w:rPr>
        <w:t xml:space="preserve">е) регистрирует заявление в автоматизированной информационной системе многофункционального центра (далее - АИС МФЦ) при отсутствии оснований, предусмотренных </w:t>
      </w:r>
      <w:hyperlink w:history="0" w:anchor="P171" w:tooltip="2.7. Исчерпывающий перечень оснований для отказа в приеме документов, необходимых для предоставления услуги:">
        <w:r>
          <w:rPr>
            <w:sz w:val="20"/>
            <w:color w:val="0000ff"/>
          </w:rPr>
          <w:t xml:space="preserve">пунктом 2.7</w:t>
        </w:r>
      </w:hyperlink>
      <w:r>
        <w:rPr>
          <w:sz w:val="20"/>
        </w:rPr>
        <w:t xml:space="preserve"> Административного регламента.</w:t>
      </w:r>
    </w:p>
    <w:p>
      <w:pPr>
        <w:pStyle w:val="0"/>
        <w:spacing w:before="200" w:line-rule="auto"/>
        <w:ind w:firstLine="540"/>
        <w:jc w:val="both"/>
      </w:pPr>
      <w:r>
        <w:rPr>
          <w:sz w:val="20"/>
        </w:rPr>
        <w:t xml:space="preserve">Должностное лицо уполномоченной организации, ответственное за прием и регистрацию документов, указывает в АИС МФЦ следующее:</w:t>
      </w:r>
    </w:p>
    <w:p>
      <w:pPr>
        <w:pStyle w:val="0"/>
        <w:spacing w:before="200" w:line-rule="auto"/>
        <w:ind w:firstLine="540"/>
        <w:jc w:val="both"/>
      </w:pPr>
      <w:r>
        <w:rPr>
          <w:sz w:val="20"/>
        </w:rPr>
        <w:t xml:space="preserve">- порядковый номер записи;</w:t>
      </w:r>
    </w:p>
    <w:p>
      <w:pPr>
        <w:pStyle w:val="0"/>
        <w:spacing w:before="200" w:line-rule="auto"/>
        <w:ind w:firstLine="540"/>
        <w:jc w:val="both"/>
      </w:pPr>
      <w:r>
        <w:rPr>
          <w:sz w:val="20"/>
        </w:rPr>
        <w:t xml:space="preserve">- дату;</w:t>
      </w:r>
    </w:p>
    <w:p>
      <w:pPr>
        <w:pStyle w:val="0"/>
        <w:spacing w:before="200" w:line-rule="auto"/>
        <w:ind w:firstLine="540"/>
        <w:jc w:val="both"/>
      </w:pPr>
      <w:r>
        <w:rPr>
          <w:sz w:val="20"/>
        </w:rPr>
        <w:t xml:space="preserve">- общее количество документов в случае их представления заявителем и общее число листов в документах;</w:t>
      </w:r>
    </w:p>
    <w:p>
      <w:pPr>
        <w:pStyle w:val="0"/>
        <w:spacing w:before="200" w:line-rule="auto"/>
        <w:ind w:firstLine="540"/>
        <w:jc w:val="both"/>
      </w:pPr>
      <w:r>
        <w:rPr>
          <w:sz w:val="20"/>
        </w:rPr>
        <w:t xml:space="preserve">- данные о заявителе;</w:t>
      </w:r>
    </w:p>
    <w:p>
      <w:pPr>
        <w:pStyle w:val="0"/>
        <w:spacing w:before="200" w:line-rule="auto"/>
        <w:ind w:firstLine="540"/>
        <w:jc w:val="both"/>
      </w:pPr>
      <w:r>
        <w:rPr>
          <w:sz w:val="20"/>
        </w:rPr>
        <w:t xml:space="preserve">- цель обращения заявителя;</w:t>
      </w:r>
    </w:p>
    <w:p>
      <w:pPr>
        <w:pStyle w:val="0"/>
        <w:spacing w:before="200" w:line-rule="auto"/>
        <w:ind w:firstLine="540"/>
        <w:jc w:val="both"/>
      </w:pPr>
      <w:r>
        <w:rPr>
          <w:sz w:val="20"/>
        </w:rPr>
        <w:t xml:space="preserve">- способ получения результата предоставления услуги;</w:t>
      </w:r>
    </w:p>
    <w:p>
      <w:pPr>
        <w:pStyle w:val="0"/>
        <w:spacing w:before="200" w:line-rule="auto"/>
        <w:ind w:firstLine="540"/>
        <w:jc w:val="both"/>
      </w:pPr>
      <w:r>
        <w:rPr>
          <w:sz w:val="20"/>
        </w:rPr>
        <w:t xml:space="preserve">- свои фамилию и инициалы.</w:t>
      </w:r>
    </w:p>
    <w:p>
      <w:pPr>
        <w:pStyle w:val="0"/>
        <w:spacing w:before="200" w:line-rule="auto"/>
        <w:ind w:firstLine="540"/>
        <w:jc w:val="both"/>
      </w:pPr>
      <w:r>
        <w:rPr>
          <w:sz w:val="20"/>
        </w:rPr>
        <w:t xml:space="preserve">3.2.1.4. Должностное лицо уполномоченной организации, ответственное за прием и регистрацию документов, оформляет </w:t>
      </w:r>
      <w:hyperlink w:history="0" w:anchor="P599" w:tooltip="Расписка о приеме документов">
        <w:r>
          <w:rPr>
            <w:sz w:val="20"/>
            <w:color w:val="0000ff"/>
          </w:rPr>
          <w:t xml:space="preserve">расписку</w:t>
        </w:r>
      </w:hyperlink>
      <w:r>
        <w:rPr>
          <w:sz w:val="20"/>
        </w:rPr>
        <w:t xml:space="preserve"> о приеме документов в 2 экземплярах (приложение N 3 к Административному регламенту). В расписке указываются перечень документов и дата их получения, а также перечень сведений и документов, которые будут получены по межведомственным запросам. Первый экземпляр выдается заявителю, второй экземпляр прикладывается к принятому заявлению.</w:t>
      </w:r>
    </w:p>
    <w:p>
      <w:pPr>
        <w:pStyle w:val="0"/>
        <w:spacing w:before="200" w:line-rule="auto"/>
        <w:ind w:firstLine="540"/>
        <w:jc w:val="both"/>
      </w:pPr>
      <w:r>
        <w:rPr>
          <w:sz w:val="20"/>
        </w:rPr>
        <w:t xml:space="preserve">3.2.1.5. Результатом выполнения административной процедуры по приему заявления и документов на бумажном носителе является принятое и зарегистрированное заявление с прилагаемыми к нему документами (при их наличии).</w:t>
      </w:r>
    </w:p>
    <w:p>
      <w:pPr>
        <w:pStyle w:val="0"/>
        <w:spacing w:before="200" w:line-rule="auto"/>
        <w:ind w:firstLine="540"/>
        <w:jc w:val="both"/>
      </w:pPr>
      <w:r>
        <w:rPr>
          <w:sz w:val="20"/>
        </w:rPr>
        <w:t xml:space="preserve">3.2.1.6. Способом фиксации результата выполнения административной процедуры по приему заявления и документов на бумажном носителе является регистрация уполномоченной организацией заявления в АИС МФЦ.</w:t>
      </w:r>
    </w:p>
    <w:p>
      <w:pPr>
        <w:pStyle w:val="0"/>
        <w:spacing w:before="200" w:line-rule="auto"/>
        <w:ind w:firstLine="540"/>
        <w:jc w:val="both"/>
      </w:pPr>
      <w:r>
        <w:rPr>
          <w:sz w:val="20"/>
        </w:rPr>
        <w:t xml:space="preserve">3.2.1.7. Максимальный срок административной процедуры - 45 минут.</w:t>
      </w:r>
    </w:p>
    <w:p>
      <w:pPr>
        <w:pStyle w:val="0"/>
        <w:spacing w:before="200" w:line-rule="auto"/>
        <w:ind w:firstLine="540"/>
        <w:jc w:val="both"/>
      </w:pPr>
      <w:r>
        <w:rPr>
          <w:sz w:val="20"/>
        </w:rPr>
        <w:t xml:space="preserve">3.2.2. Прием запроса через Портал.</w:t>
      </w:r>
    </w:p>
    <w:p>
      <w:pPr>
        <w:pStyle w:val="0"/>
        <w:spacing w:before="200" w:line-rule="auto"/>
        <w:ind w:firstLine="540"/>
        <w:jc w:val="both"/>
      </w:pPr>
      <w:r>
        <w:rPr>
          <w:sz w:val="20"/>
        </w:rPr>
        <w:t xml:space="preserve">3.2.2.1. Основанием для начала административной процедуры по приему запроса через Портал является поступление запроса через Портал, поданного заявителем в соответствии с </w:t>
      </w:r>
      <w:hyperlink w:history="0" w:anchor="P271" w:tooltip="2.17.1. Услуга в электронной форме с использованием Портала предоставляется только зарегистрированным в Единой системе идентификации и аутентификации (ЕСИА) заявителям (физическим и юридическим лицам).">
        <w:r>
          <w:rPr>
            <w:sz w:val="20"/>
            <w:color w:val="0000ff"/>
          </w:rPr>
          <w:t xml:space="preserve">пунктами 2.17.1</w:t>
        </w:r>
      </w:hyperlink>
      <w:r>
        <w:rPr>
          <w:sz w:val="20"/>
        </w:rPr>
        <w:t xml:space="preserve"> - </w:t>
      </w:r>
      <w:hyperlink w:history="0" w:anchor="P272" w:tooltip="2.17.2. Для получения услуги заявитель направляет запрос, электронные документы, электронные копии и (или) электронные образы бумажных документов (в том числе полученные путем сканирования), подлежащие предоставлению заявителем, с использованием Портала, в установленном порядке.">
        <w:r>
          <w:rPr>
            <w:sz w:val="20"/>
            <w:color w:val="0000ff"/>
          </w:rPr>
          <w:t xml:space="preserve">2.17.12</w:t>
        </w:r>
      </w:hyperlink>
      <w:r>
        <w:rPr>
          <w:sz w:val="20"/>
        </w:rPr>
        <w:t xml:space="preserve"> Административного регламента.</w:t>
      </w:r>
    </w:p>
    <w:p>
      <w:pPr>
        <w:pStyle w:val="0"/>
        <w:jc w:val="both"/>
      </w:pPr>
      <w:r>
        <w:rPr>
          <w:sz w:val="20"/>
        </w:rPr>
        <w:t xml:space="preserve">(в ред. </w:t>
      </w:r>
      <w:hyperlink w:history="0" r:id="rId73"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3.2.2.2. Должностное лицо Учреждения, ответственное за прием и регистрацию документов, поступающих с Портала:</w:t>
      </w:r>
    </w:p>
    <w:p>
      <w:pPr>
        <w:pStyle w:val="0"/>
        <w:spacing w:before="200" w:line-rule="auto"/>
        <w:ind w:firstLine="540"/>
        <w:jc w:val="both"/>
      </w:pPr>
      <w:r>
        <w:rPr>
          <w:sz w:val="20"/>
        </w:rPr>
        <w:t xml:space="preserve">а) устанавливает предмет обращения;</w:t>
      </w:r>
    </w:p>
    <w:p>
      <w:pPr>
        <w:pStyle w:val="0"/>
        <w:spacing w:before="200" w:line-rule="auto"/>
        <w:ind w:firstLine="540"/>
        <w:jc w:val="both"/>
      </w:pPr>
      <w:r>
        <w:rPr>
          <w:sz w:val="20"/>
        </w:rPr>
        <w:t xml:space="preserve">б) регистрирует запрос в информационной системе, используемой для предоставления услуг (далее - ИС);</w:t>
      </w:r>
    </w:p>
    <w:p>
      <w:pPr>
        <w:pStyle w:val="0"/>
        <w:spacing w:before="200" w:line-rule="auto"/>
        <w:ind w:firstLine="540"/>
        <w:jc w:val="both"/>
      </w:pPr>
      <w:r>
        <w:rPr>
          <w:sz w:val="20"/>
        </w:rPr>
        <w:t xml:space="preserve">в) направляет в личный кабинет заявителя на Портале с использованием ИС уведомление о приеме и регистрации запроса и документов, необходимых для предоставления услуги (при их наличии),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документов, необходимых для предоставления услуги;</w:t>
      </w:r>
    </w:p>
    <w:p>
      <w:pPr>
        <w:pStyle w:val="0"/>
        <w:spacing w:before="200" w:line-rule="auto"/>
        <w:ind w:firstLine="540"/>
        <w:jc w:val="both"/>
      </w:pPr>
      <w:r>
        <w:rPr>
          <w:sz w:val="20"/>
        </w:rPr>
        <w:t xml:space="preserve">г) информирует заявителя о ходе предоставления услуги через личный кабинет на Портале с использованием ИС.</w:t>
      </w:r>
    </w:p>
    <w:p>
      <w:pPr>
        <w:pStyle w:val="0"/>
        <w:spacing w:before="200" w:line-rule="auto"/>
        <w:ind w:firstLine="540"/>
        <w:jc w:val="both"/>
      </w:pPr>
      <w:r>
        <w:rPr>
          <w:sz w:val="20"/>
        </w:rPr>
        <w:t xml:space="preserve">3.2.2.3. После поступления запроса должностное лицо Учреждения, ответственное за прием и регистрацию документов, поступающих с Портала,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Дальнейшая работа с распечатанными и заверенными документами ведется как с документами на бумажном носителе.</w:t>
      </w:r>
    </w:p>
    <w:p>
      <w:pPr>
        <w:pStyle w:val="0"/>
        <w:spacing w:before="200" w:line-rule="auto"/>
        <w:ind w:firstLine="540"/>
        <w:jc w:val="both"/>
      </w:pPr>
      <w:r>
        <w:rPr>
          <w:sz w:val="20"/>
        </w:rPr>
        <w:t xml:space="preserve">3.2.2.4. Распечатанные документы передаются на исполнение должностному лицу Учреждения, ответственному за подготовку ответа.</w:t>
      </w:r>
    </w:p>
    <w:p>
      <w:pPr>
        <w:pStyle w:val="0"/>
        <w:jc w:val="both"/>
      </w:pPr>
      <w:r>
        <w:rPr>
          <w:sz w:val="20"/>
        </w:rPr>
        <w:t xml:space="preserve">(п. 3.2.2.4 в ред. </w:t>
      </w:r>
      <w:hyperlink w:history="0" r:id="rId74"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3.2.2.5. Исключен. - </w:t>
      </w:r>
      <w:hyperlink w:history="0" r:id="rId75"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Постановление</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3.2.2.6. Результатом выполнения административной процедуры по приему запроса через Портал является принятый и зарегистрированный запрос с прилагаемыми к нему документами (при их наличии), переведенный в бумажную форму.</w:t>
      </w:r>
    </w:p>
    <w:p>
      <w:pPr>
        <w:pStyle w:val="0"/>
        <w:spacing w:before="200" w:line-rule="auto"/>
        <w:ind w:firstLine="540"/>
        <w:jc w:val="both"/>
      </w:pPr>
      <w:r>
        <w:rPr>
          <w:sz w:val="20"/>
        </w:rPr>
        <w:t xml:space="preserve">3.2.2.7. Способом фиксации результата выполнения административной процедуры по приему запроса через Портал является регистрация Учреждением запроса в соответствии с инструкцией по делопроизводству.</w:t>
      </w:r>
    </w:p>
    <w:p>
      <w:pPr>
        <w:pStyle w:val="0"/>
        <w:spacing w:before="200" w:line-rule="auto"/>
        <w:ind w:firstLine="540"/>
        <w:jc w:val="both"/>
      </w:pPr>
      <w:r>
        <w:rPr>
          <w:sz w:val="20"/>
        </w:rPr>
        <w:t xml:space="preserve">3.2.2.8. Максимальный срок административной процедуры - 1 рабочий день.</w:t>
      </w:r>
    </w:p>
    <w:p>
      <w:pPr>
        <w:pStyle w:val="0"/>
        <w:spacing w:before="200" w:line-rule="auto"/>
        <w:ind w:firstLine="540"/>
        <w:jc w:val="both"/>
      </w:pPr>
      <w:r>
        <w:rPr>
          <w:sz w:val="20"/>
        </w:rPr>
        <w:t xml:space="preserve">3.3. Направление заявления и прилагаемых документов в Учреждение.</w:t>
      </w:r>
    </w:p>
    <w:p>
      <w:pPr>
        <w:pStyle w:val="0"/>
        <w:spacing w:before="200" w:line-rule="auto"/>
        <w:ind w:firstLine="540"/>
        <w:jc w:val="both"/>
      </w:pPr>
      <w:r>
        <w:rPr>
          <w:sz w:val="20"/>
        </w:rPr>
        <w:t xml:space="preserve">3.3.1. Основанием для начала административной процедуры по направлению заявления и прилагаемых документов в Учреждение является оформление расписки о приеме документов.</w:t>
      </w:r>
    </w:p>
    <w:p>
      <w:pPr>
        <w:pStyle w:val="0"/>
        <w:spacing w:before="200" w:line-rule="auto"/>
        <w:ind w:firstLine="540"/>
        <w:jc w:val="both"/>
      </w:pPr>
      <w:r>
        <w:rPr>
          <w:sz w:val="20"/>
        </w:rPr>
        <w:t xml:space="preserve">3.3.2. Должностное лицо уполномоченной организации, ответственное за прием и регистрацию документов, передает принятое заявление должностному лицу уполномоченной организации, ответственному за направление документов в соответствующее структурное подразделение Учреждения.</w:t>
      </w:r>
    </w:p>
    <w:p>
      <w:pPr>
        <w:pStyle w:val="0"/>
        <w:spacing w:before="200" w:line-rule="auto"/>
        <w:ind w:firstLine="540"/>
        <w:jc w:val="both"/>
      </w:pPr>
      <w:r>
        <w:rPr>
          <w:sz w:val="20"/>
        </w:rPr>
        <w:t xml:space="preserve">3.3.3. Должностное лицо уполномоченной организации, ответственное за направление документов в соответствующее структурное подразделение Учреждения, направляет принятое заявление в соответствующее структурное подразделение Учреждения. На рассмотрение направляются все документы, представленные заявителем.</w:t>
      </w:r>
    </w:p>
    <w:bookmarkStart w:id="358" w:name="P358"/>
    <w:bookmarkEnd w:id="358"/>
    <w:p>
      <w:pPr>
        <w:pStyle w:val="0"/>
        <w:spacing w:before="200" w:line-rule="auto"/>
        <w:ind w:firstLine="540"/>
        <w:jc w:val="both"/>
      </w:pPr>
      <w:r>
        <w:rPr>
          <w:sz w:val="20"/>
        </w:rPr>
        <w:t xml:space="preserve">3.3.4. Направление на рассмотрение заявления и прилагаемых документов (при их наличии) осуществляется с листом сопровождения, в котором обязательно указывается:</w:t>
      </w:r>
    </w:p>
    <w:p>
      <w:pPr>
        <w:pStyle w:val="0"/>
        <w:spacing w:before="200" w:line-rule="auto"/>
        <w:ind w:firstLine="540"/>
        <w:jc w:val="both"/>
      </w:pPr>
      <w:r>
        <w:rPr>
          <w:sz w:val="20"/>
        </w:rPr>
        <w:t xml:space="preserve">- наименование соответствующего структурного подразделения Учреждения;</w:t>
      </w:r>
    </w:p>
    <w:p>
      <w:pPr>
        <w:pStyle w:val="0"/>
        <w:spacing w:before="200" w:line-rule="auto"/>
        <w:ind w:firstLine="540"/>
        <w:jc w:val="both"/>
      </w:pPr>
      <w:r>
        <w:rPr>
          <w:sz w:val="20"/>
        </w:rPr>
        <w:t xml:space="preserve">- перечень и количество направляемых документов;</w:t>
      </w:r>
    </w:p>
    <w:p>
      <w:pPr>
        <w:pStyle w:val="0"/>
        <w:spacing w:before="200" w:line-rule="auto"/>
        <w:ind w:firstLine="540"/>
        <w:jc w:val="both"/>
      </w:pPr>
      <w:r>
        <w:rPr>
          <w:sz w:val="20"/>
        </w:rPr>
        <w:t xml:space="preserve">- Ф.И.О. заявителя;</w:t>
      </w:r>
    </w:p>
    <w:p>
      <w:pPr>
        <w:pStyle w:val="0"/>
        <w:spacing w:before="200" w:line-rule="auto"/>
        <w:ind w:firstLine="540"/>
        <w:jc w:val="both"/>
      </w:pPr>
      <w:r>
        <w:rPr>
          <w:sz w:val="20"/>
        </w:rPr>
        <w:t xml:space="preserve">- вид государственной услуги;</w:t>
      </w:r>
    </w:p>
    <w:p>
      <w:pPr>
        <w:pStyle w:val="0"/>
        <w:jc w:val="both"/>
      </w:pPr>
      <w:r>
        <w:rPr>
          <w:sz w:val="20"/>
        </w:rPr>
        <w:t xml:space="preserve">(в ред. </w:t>
      </w:r>
      <w:hyperlink w:history="0" r:id="rId76"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 срок рассмотрения документов в Учреждении.</w:t>
      </w:r>
    </w:p>
    <w:p>
      <w:pPr>
        <w:pStyle w:val="0"/>
        <w:spacing w:before="200" w:line-rule="auto"/>
        <w:ind w:firstLine="540"/>
        <w:jc w:val="both"/>
      </w:pPr>
      <w:r>
        <w:rPr>
          <w:sz w:val="20"/>
        </w:rPr>
        <w:t xml:space="preserve">Абзац исключен. - </w:t>
      </w:r>
      <w:hyperlink w:history="0" r:id="rId77"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Постановление</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3.3.5. Результатом выполнения административной процедуры по направлению заявления и прилагаемых документов в Учреждение является лист сопровождения, оформленный в соответствии с </w:t>
      </w:r>
      <w:hyperlink w:history="0" w:anchor="P358" w:tooltip="3.3.4. Направление на рассмотрение заявления и прилагаемых документов (при их наличии) осуществляется с листом сопровождения, в котором обязательно указывается:">
        <w:r>
          <w:rPr>
            <w:sz w:val="20"/>
            <w:color w:val="0000ff"/>
          </w:rPr>
          <w:t xml:space="preserve">пунктом 3.3.4</w:t>
        </w:r>
      </w:hyperlink>
      <w:r>
        <w:rPr>
          <w:sz w:val="20"/>
        </w:rPr>
        <w:t xml:space="preserve"> Административного регламента и направленный в соответствующее структурное подразделение Учреждения.</w:t>
      </w:r>
    </w:p>
    <w:p>
      <w:pPr>
        <w:pStyle w:val="0"/>
        <w:spacing w:before="200" w:line-rule="auto"/>
        <w:ind w:firstLine="540"/>
        <w:jc w:val="both"/>
      </w:pPr>
      <w:r>
        <w:rPr>
          <w:sz w:val="20"/>
        </w:rPr>
        <w:t xml:space="preserve">3.3.6. Способом фиксации результата выполнения административной процедуры по направлению заявления и прилагаемых документов в соответствующее структурное подразделение Учреждения является отметка о направлении заявления и прилагаемых документов в соответствующее структурное подразделение Учреждения в АИС МФЦ и отметка о получении начальником соответствующего структурного подразделения Учреждения или уполномоченным им специалистом соответствующего структурного подразделения Учреждения в описи документов или листе сопровождения.</w:t>
      </w:r>
    </w:p>
    <w:p>
      <w:pPr>
        <w:pStyle w:val="0"/>
        <w:jc w:val="both"/>
      </w:pPr>
      <w:r>
        <w:rPr>
          <w:sz w:val="20"/>
        </w:rPr>
        <w:t xml:space="preserve">(в ред. </w:t>
      </w:r>
      <w:hyperlink w:history="0" r:id="rId78"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3.3.7. Максимальный срок административной процедуры - 1 рабочий день с даты приема заявления.</w:t>
      </w:r>
    </w:p>
    <w:p>
      <w:pPr>
        <w:pStyle w:val="0"/>
        <w:spacing w:before="200" w:line-rule="auto"/>
        <w:ind w:firstLine="540"/>
        <w:jc w:val="both"/>
      </w:pPr>
      <w:r>
        <w:rPr>
          <w:sz w:val="20"/>
        </w:rPr>
        <w:t xml:space="preserve">3.4. Рассмотрение Учреждением представленных документов.</w:t>
      </w:r>
    </w:p>
    <w:p>
      <w:pPr>
        <w:pStyle w:val="0"/>
        <w:spacing w:before="200" w:line-rule="auto"/>
        <w:ind w:firstLine="540"/>
        <w:jc w:val="both"/>
      </w:pPr>
      <w:r>
        <w:rPr>
          <w:sz w:val="20"/>
        </w:rPr>
        <w:t xml:space="preserve">3.4.1. Основанием для начала административной процедуры по рассмотрению Учреждением представленных документов является получение начальником соответствующего структурного подразделения Учреждения либо уполномоченным им должностным лицом, ответственным за прием документов, заявления с комплектом прилагаемых документов (при их наличии) или окончание административной процедуры по приему запроса через Портал.</w:t>
      </w:r>
    </w:p>
    <w:p>
      <w:pPr>
        <w:pStyle w:val="0"/>
        <w:spacing w:before="200" w:line-rule="auto"/>
        <w:ind w:firstLine="540"/>
        <w:jc w:val="both"/>
      </w:pPr>
      <w:r>
        <w:rPr>
          <w:sz w:val="20"/>
        </w:rPr>
        <w:t xml:space="preserve">3.4.2. Начальник соответствующего структурного подразделения Учреждения либо уполномоченное им должностное лицо, ответственное за прием документов:</w:t>
      </w:r>
    </w:p>
    <w:p>
      <w:pPr>
        <w:pStyle w:val="0"/>
        <w:spacing w:before="200" w:line-rule="auto"/>
        <w:ind w:firstLine="540"/>
        <w:jc w:val="both"/>
      </w:pPr>
      <w:r>
        <w:rPr>
          <w:sz w:val="20"/>
        </w:rPr>
        <w:t xml:space="preserve">а) регистрирует заявление в Реестре предоставления сведений, содержащихся в ИСОГД, в день получения либо на следующий рабочий день в случае его получения после 16 часов текущего рабочего дня или в выходной (праздничный) день, а также в системе электронного документооборота (далее - СЭД) в порядке внутреннего делопроизводства;</w:t>
      </w:r>
    </w:p>
    <w:p>
      <w:pPr>
        <w:pStyle w:val="0"/>
        <w:jc w:val="both"/>
      </w:pPr>
      <w:r>
        <w:rPr>
          <w:sz w:val="20"/>
        </w:rPr>
        <w:t xml:space="preserve">(пп. "а" в ред. </w:t>
      </w:r>
      <w:hyperlink w:history="0" r:id="rId79" w:tooltip="Постановление Главархитектуры Рязанской области от 23.12.2021 N 633-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23.12.2021 N 633-п)</w:t>
      </w:r>
    </w:p>
    <w:p>
      <w:pPr>
        <w:pStyle w:val="0"/>
        <w:spacing w:before="200" w:line-rule="auto"/>
        <w:ind w:firstLine="540"/>
        <w:jc w:val="both"/>
      </w:pPr>
      <w:r>
        <w:rPr>
          <w:sz w:val="20"/>
        </w:rPr>
        <w:t xml:space="preserve">б) передает в порядке внутреннего делопроизводства зарегистрированное заявление с комплектом прилагаемых документов (при их наличии) должностному лицу соответствующего структурного подразделения Учреждения, ответственному за подготовку ответа, с указанием срока для подготовки ответа на исполнение.</w:t>
      </w:r>
    </w:p>
    <w:p>
      <w:pPr>
        <w:pStyle w:val="0"/>
        <w:spacing w:before="200" w:line-rule="auto"/>
        <w:ind w:firstLine="540"/>
        <w:jc w:val="both"/>
      </w:pPr>
      <w:r>
        <w:rPr>
          <w:sz w:val="20"/>
        </w:rPr>
        <w:t xml:space="preserve">3.4.3. Должностное лицо соответствующего структурного подразделения Учреждения, ответственное за подготовку ответа:</w:t>
      </w:r>
    </w:p>
    <w:p>
      <w:pPr>
        <w:pStyle w:val="0"/>
        <w:spacing w:before="200" w:line-rule="auto"/>
        <w:ind w:firstLine="540"/>
        <w:jc w:val="both"/>
      </w:pPr>
      <w:r>
        <w:rPr>
          <w:sz w:val="20"/>
        </w:rPr>
        <w:t xml:space="preserve">- проверяет комплектность полученных документов и сведений, в них содержащихся;</w:t>
      </w:r>
    </w:p>
    <w:p>
      <w:pPr>
        <w:pStyle w:val="0"/>
        <w:spacing w:before="200" w:line-rule="auto"/>
        <w:ind w:firstLine="540"/>
        <w:jc w:val="both"/>
      </w:pPr>
      <w:r>
        <w:rPr>
          <w:sz w:val="20"/>
        </w:rPr>
        <w:t xml:space="preserve">- устанавливает отсутствие (наличие) оснований для отказа в предоставлении услуги, предусмотренных </w:t>
      </w:r>
      <w:hyperlink w:history="0" w:anchor="P182" w:tooltip="2.8.1. Заявление подано в отношении сведений, содержащихся в ИСОГД,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
        <w:r>
          <w:rPr>
            <w:sz w:val="20"/>
            <w:color w:val="0000ff"/>
          </w:rPr>
          <w:t xml:space="preserve">пунктами 2.8.1</w:t>
        </w:r>
      </w:hyperlink>
      <w:r>
        <w:rPr>
          <w:sz w:val="20"/>
        </w:rPr>
        <w:t xml:space="preserve">, </w:t>
      </w:r>
      <w:hyperlink w:history="0" w:anchor="P184" w:tooltip="2.8.2. Отсутствие запрашиваемых сведений в ИСОГД;">
        <w:r>
          <w:rPr>
            <w:sz w:val="20"/>
            <w:color w:val="0000ff"/>
          </w:rPr>
          <w:t xml:space="preserve">2.8.2</w:t>
        </w:r>
      </w:hyperlink>
      <w:r>
        <w:rPr>
          <w:sz w:val="20"/>
        </w:rPr>
        <w:t xml:space="preserve"> Административного регламента.</w:t>
      </w:r>
    </w:p>
    <w:p>
      <w:pPr>
        <w:pStyle w:val="0"/>
        <w:spacing w:before="200" w:line-rule="auto"/>
        <w:ind w:firstLine="540"/>
        <w:jc w:val="both"/>
      </w:pPr>
      <w:r>
        <w:rPr>
          <w:sz w:val="20"/>
        </w:rPr>
        <w:t xml:space="preserve">При отсутствии оснований для отказа в предоставлении услуги, предусмотренных </w:t>
      </w:r>
      <w:hyperlink w:history="0" w:anchor="P182" w:tooltip="2.8.1. Заявление подано в отношении сведений, содержащихся в ИСОГД,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
        <w:r>
          <w:rPr>
            <w:sz w:val="20"/>
            <w:color w:val="0000ff"/>
          </w:rPr>
          <w:t xml:space="preserve">пунктами 2.8.1</w:t>
        </w:r>
      </w:hyperlink>
      <w:r>
        <w:rPr>
          <w:sz w:val="20"/>
        </w:rPr>
        <w:t xml:space="preserve">, </w:t>
      </w:r>
      <w:hyperlink w:history="0" w:anchor="P184" w:tooltip="2.8.2. Отсутствие запрашиваемых сведений в ИСОГД;">
        <w:r>
          <w:rPr>
            <w:sz w:val="20"/>
            <w:color w:val="0000ff"/>
          </w:rPr>
          <w:t xml:space="preserve">2.8.2</w:t>
        </w:r>
      </w:hyperlink>
      <w:r>
        <w:rPr>
          <w:sz w:val="20"/>
        </w:rPr>
        <w:t xml:space="preserve">, </w:t>
      </w:r>
      <w:hyperlink w:history="0" w:anchor="P185" w:tooltip="2.8.3. Заявление не содержит информации, указанной в пункте 2.6.1 Административного регламента;">
        <w:r>
          <w:rPr>
            <w:sz w:val="20"/>
            <w:color w:val="0000ff"/>
          </w:rPr>
          <w:t xml:space="preserve">2.8.3</w:t>
        </w:r>
      </w:hyperlink>
      <w:r>
        <w:rPr>
          <w:sz w:val="20"/>
        </w:rPr>
        <w:t xml:space="preserve"> Административного регламента, должностное лицо, ответственное за подготовку ответа, уведомляет заявителя по адресу электронной почты, указанному в заявлении, или в личный кабинет заявителя на Портале о необходимости внесения платы (в случае предоставления сведений, содержащихся в ИСОГД, за плату), с указанием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p>
      <w:pPr>
        <w:pStyle w:val="0"/>
        <w:jc w:val="both"/>
      </w:pPr>
      <w:r>
        <w:rPr>
          <w:sz w:val="20"/>
        </w:rPr>
        <w:t xml:space="preserve">(в ред. </w:t>
      </w:r>
      <w:hyperlink w:history="0" r:id="rId80" w:tooltip="Постановление Главархитектуры Рязанской области от 23.12.2021 N 633-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23.12.2021 N 633-п)</w:t>
      </w:r>
    </w:p>
    <w:p>
      <w:pPr>
        <w:pStyle w:val="0"/>
        <w:spacing w:before="200" w:line-rule="auto"/>
        <w:ind w:firstLine="540"/>
        <w:jc w:val="both"/>
      </w:pPr>
      <w:r>
        <w:rPr>
          <w:sz w:val="20"/>
        </w:rPr>
        <w:t xml:space="preserve">3.4.3.1. Исключен. - </w:t>
      </w:r>
      <w:hyperlink w:history="0" r:id="rId81" w:tooltip="Постановление Главархитектуры Рязанской области от 23.12.2021 N 633-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Постановление</w:t>
        </w:r>
      </w:hyperlink>
      <w:r>
        <w:rPr>
          <w:sz w:val="20"/>
        </w:rPr>
        <w:t xml:space="preserve"> Главархитектуры Рязанской области от 23.12.2021 N 633-п.</w:t>
      </w:r>
    </w:p>
    <w:p>
      <w:pPr>
        <w:pStyle w:val="0"/>
        <w:spacing w:before="200" w:line-rule="auto"/>
        <w:ind w:firstLine="540"/>
        <w:jc w:val="both"/>
      </w:pPr>
      <w:r>
        <w:rPr>
          <w:sz w:val="20"/>
        </w:rPr>
        <w:t xml:space="preserve">3.4.4. При отсутствии оснований, предусмотренных </w:t>
      </w:r>
      <w:hyperlink w:history="0" w:anchor="P182" w:tooltip="2.8.1. Заявление подано в отношении сведений, содержащихся в ИСОГД,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
        <w:r>
          <w:rPr>
            <w:sz w:val="20"/>
            <w:color w:val="0000ff"/>
          </w:rPr>
          <w:t xml:space="preserve">пунктами 2.8.1</w:t>
        </w:r>
      </w:hyperlink>
      <w:r>
        <w:rPr>
          <w:sz w:val="20"/>
        </w:rPr>
        <w:t xml:space="preserve">, </w:t>
      </w:r>
      <w:hyperlink w:history="0" w:anchor="P184" w:tooltip="2.8.2. Отсутствие запрашиваемых сведений в ИСОГД;">
        <w:r>
          <w:rPr>
            <w:sz w:val="20"/>
            <w:color w:val="0000ff"/>
          </w:rPr>
          <w:t xml:space="preserve">2.8.2</w:t>
        </w:r>
      </w:hyperlink>
      <w:r>
        <w:rPr>
          <w:sz w:val="20"/>
        </w:rPr>
        <w:t xml:space="preserve"> Административного регламента, должностное лицо соответствующего структурного подразделения Учреждения, ответственное за подготовку ответа, запрашивает в соответствии с </w:t>
      </w:r>
      <w:hyperlink w:history="0" w:anchor="P388" w:tooltip="3.5. Межведомственное информационное взаимодействие.">
        <w:r>
          <w:rPr>
            <w:sz w:val="20"/>
            <w:color w:val="0000ff"/>
          </w:rPr>
          <w:t xml:space="preserve">пунктом 3.5</w:t>
        </w:r>
      </w:hyperlink>
      <w:r>
        <w:rPr>
          <w:sz w:val="20"/>
        </w:rPr>
        <w:t xml:space="preserve"> Административного регламента в режиме межведомственного информационного взаимодействия сведения, указанные в </w:t>
      </w:r>
      <w:hyperlink w:history="0" w:anchor="P143" w:tooltip="2.6.2. В соответствии с пунктом 3.5 Административного регламента Учреждение самостоятельно запрашивает сведения, содержащиеся в платежном поручении или квитанции установленной формы (в случае предоставления сведений, содержащихся в ИСОГД, за плату).">
        <w:r>
          <w:rPr>
            <w:sz w:val="20"/>
            <w:color w:val="0000ff"/>
          </w:rPr>
          <w:t xml:space="preserve">пункте 2.6.2</w:t>
        </w:r>
      </w:hyperlink>
      <w:r>
        <w:rPr>
          <w:sz w:val="20"/>
        </w:rPr>
        <w:t xml:space="preserve"> Административного регламента, в случае, если заявитель не представил их по собственной инициативе.</w:t>
      </w:r>
    </w:p>
    <w:bookmarkStart w:id="383" w:name="P383"/>
    <w:bookmarkEnd w:id="383"/>
    <w:p>
      <w:pPr>
        <w:pStyle w:val="0"/>
        <w:spacing w:before="200" w:line-rule="auto"/>
        <w:ind w:firstLine="540"/>
        <w:jc w:val="both"/>
      </w:pPr>
      <w:r>
        <w:rPr>
          <w:sz w:val="20"/>
        </w:rPr>
        <w:t xml:space="preserve">При приеме заявления на предоставление услуги с приложением заявителем документа, предусмотренного </w:t>
      </w:r>
      <w:hyperlink w:history="0" w:anchor="P143" w:tooltip="2.6.2. В соответствии с пунктом 3.5 Административного регламента Учреждение самостоятельно запрашивает сведения, содержащиеся в платежном поручении или квитанции установленной формы (в случае предоставления сведений, содержащихся в ИСОГД, за плату).">
        <w:r>
          <w:rPr>
            <w:sz w:val="20"/>
            <w:color w:val="0000ff"/>
          </w:rPr>
          <w:t xml:space="preserve">пунктом 2.6.2</w:t>
        </w:r>
      </w:hyperlink>
      <w:r>
        <w:rPr>
          <w:sz w:val="20"/>
        </w:rPr>
        <w:t xml:space="preserve"> Административного регламента, административная процедура по межведомственному информационному взаимодействию не проводится, в этом случае должностное лицо соответствующего структурного подразделения Учреждения, ответственное за подготовку ответа, приступает к выполнению административной процедуры по подготовке и оформлению результата предоставления услуги.</w:t>
      </w:r>
    </w:p>
    <w:bookmarkStart w:id="384" w:name="P384"/>
    <w:bookmarkEnd w:id="384"/>
    <w:p>
      <w:pPr>
        <w:pStyle w:val="0"/>
        <w:spacing w:before="200" w:line-rule="auto"/>
        <w:ind w:firstLine="540"/>
        <w:jc w:val="both"/>
      </w:pPr>
      <w:r>
        <w:rPr>
          <w:sz w:val="20"/>
        </w:rPr>
        <w:t xml:space="preserve">При наличии оснований, предусмотренных </w:t>
      </w:r>
      <w:hyperlink w:history="0" w:anchor="P182" w:tooltip="2.8.1. Заявление подано в отношении сведений, содержащихся в ИСОГД,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
        <w:r>
          <w:rPr>
            <w:sz w:val="20"/>
            <w:color w:val="0000ff"/>
          </w:rPr>
          <w:t xml:space="preserve">пунктами 2.8.1</w:t>
        </w:r>
      </w:hyperlink>
      <w:r>
        <w:rPr>
          <w:sz w:val="20"/>
        </w:rPr>
        <w:t xml:space="preserve">, </w:t>
      </w:r>
      <w:hyperlink w:history="0" w:anchor="P184" w:tooltip="2.8.2. Отсутствие запрашиваемых сведений в ИСОГД;">
        <w:r>
          <w:rPr>
            <w:sz w:val="20"/>
            <w:color w:val="0000ff"/>
          </w:rPr>
          <w:t xml:space="preserve">2.8.2</w:t>
        </w:r>
      </w:hyperlink>
      <w:r>
        <w:rPr>
          <w:sz w:val="20"/>
        </w:rPr>
        <w:t xml:space="preserve"> Административного регламента, административная процедура по межведомственному информационному взаимодействию не проводится. В этом случае должностное лицо соответствующего структурного подразделения Учреждения, ответственное за подготовку ответа, приступает к выполнению административной процедуры по подготовке и оформлению результата предоставления услуги.</w:t>
      </w:r>
    </w:p>
    <w:p>
      <w:pPr>
        <w:pStyle w:val="0"/>
        <w:spacing w:before="200" w:line-rule="auto"/>
        <w:ind w:firstLine="540"/>
        <w:jc w:val="both"/>
      </w:pPr>
      <w:r>
        <w:rPr>
          <w:sz w:val="20"/>
        </w:rPr>
        <w:t xml:space="preserve">3.4.5. Результатом исполнения административной процедуры по рассмотрению Учреждением представленных документов является зарегистрированное заявление с прилагаемыми к нему документами (при их наличии), переданное на исполнение должностному лицу соответствующего структурного подразделения Учреждения, ответственному за подготовку ответа.</w:t>
      </w:r>
    </w:p>
    <w:p>
      <w:pPr>
        <w:pStyle w:val="0"/>
        <w:spacing w:before="200" w:line-rule="auto"/>
        <w:ind w:firstLine="540"/>
        <w:jc w:val="both"/>
      </w:pPr>
      <w:r>
        <w:rPr>
          <w:sz w:val="20"/>
        </w:rPr>
        <w:t xml:space="preserve">3.4.6. Способом фиксации результата исполнения административной процедуры по рассмотрению Учреждением представленных документов является регистрация соответствующим структурным подразделением Учреждения заявления в СЭД.</w:t>
      </w:r>
    </w:p>
    <w:p>
      <w:pPr>
        <w:pStyle w:val="0"/>
        <w:spacing w:before="200" w:line-rule="auto"/>
        <w:ind w:firstLine="540"/>
        <w:jc w:val="both"/>
      </w:pPr>
      <w:r>
        <w:rPr>
          <w:sz w:val="20"/>
        </w:rPr>
        <w:t xml:space="preserve">3.4.7. Максимальный срок административной процедуры - 1 рабочий день, следующий за днем поступления документов в соответствующее структурное подразделение Учреждения.</w:t>
      </w:r>
    </w:p>
    <w:bookmarkStart w:id="388" w:name="P388"/>
    <w:bookmarkEnd w:id="388"/>
    <w:p>
      <w:pPr>
        <w:pStyle w:val="0"/>
        <w:spacing w:before="200" w:line-rule="auto"/>
        <w:ind w:firstLine="540"/>
        <w:jc w:val="both"/>
      </w:pPr>
      <w:r>
        <w:rPr>
          <w:sz w:val="20"/>
        </w:rPr>
        <w:t xml:space="preserve">3.5. Межведомственное информационное взаимодействие.</w:t>
      </w:r>
    </w:p>
    <w:p>
      <w:pPr>
        <w:pStyle w:val="0"/>
        <w:spacing w:before="200" w:line-rule="auto"/>
        <w:ind w:firstLine="540"/>
        <w:jc w:val="both"/>
      </w:pPr>
      <w:r>
        <w:rPr>
          <w:sz w:val="20"/>
        </w:rPr>
        <w:t xml:space="preserve">3.5.1. Основанием для начала административной процедуры по межведомственному информационному взаимодействию является поступление заявления на предоставление услуги без приложения документа, предусмотренного </w:t>
      </w:r>
      <w:hyperlink w:history="0" w:anchor="P143" w:tooltip="2.6.2. В соответствии с пунктом 3.5 Административного регламента Учреждение самостоятельно запрашивает сведения, содержащиеся в платежном поручении или квитанции установленной формы (в случае предоставления сведений, содержащихся в ИСОГД, за плату).">
        <w:r>
          <w:rPr>
            <w:sz w:val="20"/>
            <w:color w:val="0000ff"/>
          </w:rPr>
          <w:t xml:space="preserve">пунктом 2.6.2</w:t>
        </w:r>
      </w:hyperlink>
      <w:r>
        <w:rPr>
          <w:sz w:val="20"/>
        </w:rPr>
        <w:t xml:space="preserve"> Административного регламента, а также отсутствие оснований для отказа в предоставлении услуги, предусмотренных </w:t>
      </w:r>
      <w:hyperlink w:history="0" w:anchor="P182" w:tooltip="2.8.1. Заявление подано в отношении сведений, содержащихся в ИСОГД,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
        <w:r>
          <w:rPr>
            <w:sz w:val="20"/>
            <w:color w:val="0000ff"/>
          </w:rPr>
          <w:t xml:space="preserve">пунктами 2.8.1</w:t>
        </w:r>
      </w:hyperlink>
      <w:r>
        <w:rPr>
          <w:sz w:val="20"/>
        </w:rPr>
        <w:t xml:space="preserve">, </w:t>
      </w:r>
      <w:hyperlink w:history="0" w:anchor="P184" w:tooltip="2.8.2. Отсутствие запрашиваемых сведений в ИСОГД;">
        <w:r>
          <w:rPr>
            <w:sz w:val="20"/>
            <w:color w:val="0000ff"/>
          </w:rPr>
          <w:t xml:space="preserve">2.8.2</w:t>
        </w:r>
      </w:hyperlink>
      <w:r>
        <w:rPr>
          <w:sz w:val="20"/>
        </w:rPr>
        <w:t xml:space="preserve">, </w:t>
      </w:r>
      <w:hyperlink w:history="0" w:anchor="P185" w:tooltip="2.8.3. Заявление не содержит информации, указанной в пункте 2.6.1 Административного регламента;">
        <w:r>
          <w:rPr>
            <w:sz w:val="20"/>
            <w:color w:val="0000ff"/>
          </w:rPr>
          <w:t xml:space="preserve">2.8.3</w:t>
        </w:r>
      </w:hyperlink>
      <w:r>
        <w:rPr>
          <w:sz w:val="20"/>
        </w:rPr>
        <w:t xml:space="preserve"> Административного регламента.</w:t>
      </w:r>
    </w:p>
    <w:p>
      <w:pPr>
        <w:pStyle w:val="0"/>
        <w:jc w:val="both"/>
      </w:pPr>
      <w:r>
        <w:rPr>
          <w:sz w:val="20"/>
        </w:rPr>
        <w:t xml:space="preserve">(в ред. </w:t>
      </w:r>
      <w:hyperlink w:history="0" r:id="rId82" w:tooltip="Постановление Главархитектуры Рязанской области от 23.12.2021 N 633-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23.12.2021 N 633-п)</w:t>
      </w:r>
    </w:p>
    <w:p>
      <w:pPr>
        <w:pStyle w:val="0"/>
        <w:spacing w:before="200" w:line-rule="auto"/>
        <w:ind w:firstLine="540"/>
        <w:jc w:val="both"/>
      </w:pPr>
      <w:r>
        <w:rPr>
          <w:sz w:val="20"/>
        </w:rPr>
        <w:t xml:space="preserve">3.5.2. В этом случае должностное лицо соответствующего структурного подразделения Учреждения, ответственное за подготовку ответа, осуществляет подготовку и направление запроса в Федеральное казначейство о предоставлении сведений, содержащихся в платежном поручении или квитанции установленной формы.</w:t>
      </w:r>
    </w:p>
    <w:p>
      <w:pPr>
        <w:pStyle w:val="0"/>
        <w:spacing w:before="200" w:line-rule="auto"/>
        <w:ind w:firstLine="540"/>
        <w:jc w:val="both"/>
      </w:pPr>
      <w:r>
        <w:rPr>
          <w:sz w:val="20"/>
        </w:rPr>
        <w:t xml:space="preserve">3.5.3. 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информационного взаимодействия при предоставлении услуги (технологическими картами межведомственного взаимодействия) в соответствии со </w:t>
      </w:r>
      <w:hyperlink w:history="0" r:id="rId83"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статьей 7.2</w:t>
        </w:r>
      </w:hyperlink>
      <w:r>
        <w:rPr>
          <w:sz w:val="20"/>
        </w:rPr>
        <w:t xml:space="preserve"> Федерального закона от 27.07.2010 N 210-ФЗ.</w:t>
      </w:r>
    </w:p>
    <w:p>
      <w:pPr>
        <w:pStyle w:val="0"/>
        <w:jc w:val="both"/>
      </w:pPr>
      <w:r>
        <w:rPr>
          <w:sz w:val="20"/>
        </w:rPr>
        <w:t xml:space="preserve">(в ред. </w:t>
      </w:r>
      <w:hyperlink w:history="0" r:id="rId84"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3.5.4. Направление межведомственного запроса в электронном виде может осуществляться с использованием системы исполнения регламентов системы межведомственного электронного взаимодействия (далее - СИР СМЭВ). В этом случае межведомственный запрос должен быть подписан электронной подписью.</w:t>
      </w:r>
    </w:p>
    <w:p>
      <w:pPr>
        <w:pStyle w:val="0"/>
        <w:spacing w:before="200" w:line-rule="auto"/>
        <w:ind w:firstLine="540"/>
        <w:jc w:val="both"/>
      </w:pPr>
      <w:r>
        <w:rPr>
          <w:sz w:val="20"/>
        </w:rPr>
        <w:t xml:space="preserve">3.5.5. Процедуры межведомственного информационного взаимодействия осуществляются должностным лицом соответствующего структурного подразделения Учреждения в соответствии с нормативными правовыми актами Российской Федерации, Рязанской области, правовыми актами Правительства Рязанской области и соответствующими соглашениями.</w:t>
      </w:r>
    </w:p>
    <w:p>
      <w:pPr>
        <w:pStyle w:val="0"/>
        <w:spacing w:before="200" w:line-rule="auto"/>
        <w:ind w:firstLine="540"/>
        <w:jc w:val="both"/>
      </w:pPr>
      <w:r>
        <w:rPr>
          <w:sz w:val="20"/>
        </w:rPr>
        <w:t xml:space="preserve">3.5.6. Должностное лицо соответствующего структурного подразделения Учреждения, ответственное за подготовку ответа, проверяет полноту полученной информации. В случае поступления запрошенной информации не в полном объеме или содержащей противоречивые сведения должностное лицо соответствующего структурного подразделения Учреждения, ответственное за подготовку ответа, уточняет запрос и направляет его повторно. При отсутствии указанных недостатков вся запрошенная информация, полученная в рамках межведомственного взаимодействия, приобщается к поданному заявлению, и выполняется административная процедура по подготовке и оформлению результата предоставления услуги.</w:t>
      </w:r>
    </w:p>
    <w:p>
      <w:pPr>
        <w:pStyle w:val="0"/>
        <w:spacing w:before="200" w:line-rule="auto"/>
        <w:ind w:firstLine="540"/>
        <w:jc w:val="both"/>
      </w:pPr>
      <w:r>
        <w:rPr>
          <w:sz w:val="20"/>
        </w:rPr>
        <w:t xml:space="preserve">3.5.7. Результатом выполнения административной процедуры по межведомственному информационному взаимодействию являются сведения, указанные в </w:t>
      </w:r>
      <w:hyperlink w:history="0" w:anchor="P143" w:tooltip="2.6.2. В соответствии с пунктом 3.5 Административного регламента Учреждение самостоятельно запрашивает сведения, содержащиеся в платежном поручении или квитанции установленной формы (в случае предоставления сведений, содержащихся в ИСОГД, за плату).">
        <w:r>
          <w:rPr>
            <w:sz w:val="20"/>
            <w:color w:val="0000ff"/>
          </w:rPr>
          <w:t xml:space="preserve">пункте 2.6.2</w:t>
        </w:r>
      </w:hyperlink>
      <w:r>
        <w:rPr>
          <w:sz w:val="20"/>
        </w:rPr>
        <w:t xml:space="preserve"> Административного регламента, полученные по межведомственным запросам.</w:t>
      </w:r>
    </w:p>
    <w:p>
      <w:pPr>
        <w:pStyle w:val="0"/>
        <w:spacing w:before="200" w:line-rule="auto"/>
        <w:ind w:firstLine="540"/>
        <w:jc w:val="both"/>
      </w:pPr>
      <w:r>
        <w:rPr>
          <w:sz w:val="20"/>
        </w:rPr>
        <w:t xml:space="preserve">3.5.8.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в СИР СМЭВ.</w:t>
      </w:r>
    </w:p>
    <w:p>
      <w:pPr>
        <w:pStyle w:val="0"/>
        <w:spacing w:before="200" w:line-rule="auto"/>
        <w:ind w:firstLine="540"/>
        <w:jc w:val="both"/>
      </w:pPr>
      <w:r>
        <w:rPr>
          <w:sz w:val="20"/>
        </w:rPr>
        <w:t xml:space="preserve">3.5.9. Максимальный срок административной процедуры - 3 рабочих дня.</w:t>
      </w:r>
    </w:p>
    <w:p>
      <w:pPr>
        <w:pStyle w:val="0"/>
        <w:jc w:val="both"/>
      </w:pPr>
      <w:r>
        <w:rPr>
          <w:sz w:val="20"/>
        </w:rPr>
        <w:t xml:space="preserve">(в ред. </w:t>
      </w:r>
      <w:hyperlink w:history="0" r:id="rId85" w:tooltip="Постановление Главархитектуры Рязанской области от 23.12.2021 N 633-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23.12.2021 N 633-п)</w:t>
      </w:r>
    </w:p>
    <w:p>
      <w:pPr>
        <w:pStyle w:val="0"/>
        <w:spacing w:before="200" w:line-rule="auto"/>
        <w:ind w:firstLine="540"/>
        <w:jc w:val="both"/>
      </w:pPr>
      <w:r>
        <w:rPr>
          <w:sz w:val="20"/>
        </w:rPr>
        <w:t xml:space="preserve">3.6. Подготовка и оформление результата предоставления услуги.</w:t>
      </w:r>
    </w:p>
    <w:p>
      <w:pPr>
        <w:pStyle w:val="0"/>
        <w:spacing w:before="200" w:line-rule="auto"/>
        <w:ind w:firstLine="540"/>
        <w:jc w:val="both"/>
      </w:pPr>
      <w:r>
        <w:rPr>
          <w:sz w:val="20"/>
        </w:rPr>
        <w:t xml:space="preserve">3.6.1. Основанием для начала административной процедуры по подготовке и оформлению результата предоставления услуги является окончание административной процедуры по межведомственному информационному взаимодействию, а в случаях, предусмотренных </w:t>
      </w:r>
      <w:hyperlink w:history="0" w:anchor="P383" w:tooltip="При приеме заявления на предоставление услуги с приложением заявителем документа, предусмотренного пунктом 2.6.2 Административного регламента, административная процедура по межведомственному информационному взаимодействию не проводится, в этом случае должностное лицо соответствующего структурного подразделения Учреждения, ответственное за подготовку ответа, приступает к выполнению административной процедуры по подготовке и оформлению результата предоставления услуги.">
        <w:r>
          <w:rPr>
            <w:sz w:val="20"/>
            <w:color w:val="0000ff"/>
          </w:rPr>
          <w:t xml:space="preserve">абзацами вторым</w:t>
        </w:r>
      </w:hyperlink>
      <w:r>
        <w:rPr>
          <w:sz w:val="20"/>
        </w:rPr>
        <w:t xml:space="preserve"> и </w:t>
      </w:r>
      <w:hyperlink w:history="0" w:anchor="P384" w:tooltip="При наличии оснований, предусмотренных пунктами 2.8.1, 2.8.2 Административного регламента, административная процедура по межведомственному информационному взаимодействию не проводится. В этом случае должностное лицо соответствующего структурного подразделения Учреждения, ответственное за подготовку ответа, приступает к выполнению административной процедуры по подготовке и оформлению результата предоставления услуги.">
        <w:r>
          <w:rPr>
            <w:sz w:val="20"/>
            <w:color w:val="0000ff"/>
          </w:rPr>
          <w:t xml:space="preserve">третьим пункта 3.4.4</w:t>
        </w:r>
      </w:hyperlink>
      <w:r>
        <w:rPr>
          <w:sz w:val="20"/>
        </w:rPr>
        <w:t xml:space="preserve"> Административного регламента, - окончание административной процедуры по рассмотрению Учреждением представленных документов.</w:t>
      </w:r>
    </w:p>
    <w:p>
      <w:pPr>
        <w:pStyle w:val="0"/>
        <w:spacing w:before="200" w:line-rule="auto"/>
        <w:ind w:firstLine="540"/>
        <w:jc w:val="both"/>
      </w:pPr>
      <w:r>
        <w:rPr>
          <w:sz w:val="20"/>
        </w:rPr>
        <w:t xml:space="preserve">3.6.2. В случае если выполнялась административная процедура по межведомственному информационному взаимодействию, должностное лицо соответствующего структурного подразделения Учреждения, ответственное за подготовку ответа, устанавливает отсутствие основания для отказа в предоставлении услуги, предусмотренного пунктом 2.8.4 Административного регламента, с учетом сведений, поступивших из Федерального казначейства, участвующего в предоставлении услуги.</w:t>
      </w:r>
    </w:p>
    <w:p>
      <w:pPr>
        <w:pStyle w:val="0"/>
        <w:jc w:val="both"/>
      </w:pPr>
      <w:r>
        <w:rPr>
          <w:sz w:val="20"/>
        </w:rPr>
        <w:t xml:space="preserve">(в ред. </w:t>
      </w:r>
      <w:hyperlink w:history="0" r:id="rId86" w:tooltip="Постановление Главархитектуры Рязанской области от 23.12.2021 N 633-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23.12.2021 N 633-п)</w:t>
      </w:r>
    </w:p>
    <w:p>
      <w:pPr>
        <w:pStyle w:val="0"/>
        <w:spacing w:before="200" w:line-rule="auto"/>
        <w:ind w:firstLine="540"/>
        <w:jc w:val="both"/>
      </w:pPr>
      <w:r>
        <w:rPr>
          <w:sz w:val="20"/>
        </w:rPr>
        <w:t xml:space="preserve">3.6.3. При отсутствии оснований для отказа в предоставлении услуги, предусмотренных </w:t>
      </w:r>
      <w:hyperlink w:history="0" w:anchor="P181" w:tooltip="2.8. Исчерпывающий перечень оснований для отказа в предоставлении услуги, в том числе при подаче запроса с использованием Портала:">
        <w:r>
          <w:rPr>
            <w:sz w:val="20"/>
            <w:color w:val="0000ff"/>
          </w:rPr>
          <w:t xml:space="preserve">пунктом 2.8</w:t>
        </w:r>
      </w:hyperlink>
      <w:r>
        <w:rPr>
          <w:sz w:val="20"/>
        </w:rPr>
        <w:t xml:space="preserve"> Административного регламента, должностное лицо соответствующего структурного подразделения Учреждения, ответственное за подготовку ответа, осуществляет подготовку сведений, содержащихся в ИСОГД, на бумажных и (или) электронных носителях в текстовой и (или) графической формах с сопроводительным письмом на имя заявителя.</w:t>
      </w:r>
    </w:p>
    <w:p>
      <w:pPr>
        <w:pStyle w:val="0"/>
        <w:jc w:val="both"/>
      </w:pPr>
      <w:r>
        <w:rPr>
          <w:sz w:val="20"/>
        </w:rPr>
        <w:t xml:space="preserve">(в ред. </w:t>
      </w:r>
      <w:hyperlink w:history="0" r:id="rId87"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3.6.4. При наличии оснований для отказа в предоставлении услуги, предусмотренных </w:t>
      </w:r>
      <w:hyperlink w:history="0" w:anchor="P181" w:tooltip="2.8. Исчерпывающий перечень оснований для отказа в предоставлении услуги, в том числе при подаче запроса с использованием Портала:">
        <w:r>
          <w:rPr>
            <w:sz w:val="20"/>
            <w:color w:val="0000ff"/>
          </w:rPr>
          <w:t xml:space="preserve">пунктом 2.8</w:t>
        </w:r>
      </w:hyperlink>
      <w:r>
        <w:rPr>
          <w:sz w:val="20"/>
        </w:rPr>
        <w:t xml:space="preserve"> Административного регламента, должностное лицо соответствующего структурного подразделения Учреждения, ответственное за подготовку ответа, осуществляет подготовку мотивированного отказа в предоставлении услуги.</w:t>
      </w:r>
    </w:p>
    <w:p>
      <w:pPr>
        <w:pStyle w:val="0"/>
        <w:spacing w:before="200" w:line-rule="auto"/>
        <w:ind w:firstLine="540"/>
        <w:jc w:val="both"/>
      </w:pPr>
      <w:r>
        <w:rPr>
          <w:sz w:val="20"/>
        </w:rPr>
        <w:t xml:space="preserve">3.6.5. Проект ответа заявителю подготавливается в 2 экземплярах: один - для заявителя, один - для Учреждения.</w:t>
      </w:r>
    </w:p>
    <w:p>
      <w:pPr>
        <w:pStyle w:val="0"/>
        <w:spacing w:before="200" w:line-rule="auto"/>
        <w:ind w:firstLine="540"/>
        <w:jc w:val="both"/>
      </w:pPr>
      <w:r>
        <w:rPr>
          <w:sz w:val="20"/>
        </w:rPr>
        <w:t xml:space="preserve">3.6.6. Должностное лицо соответствующего структурного подразделения Учреждения, ответственное за подготовку ответа, передает проект ответа в порядке делопроизводства директору Учреждения или уполномоченному лицу Учреждения на подпись.</w:t>
      </w:r>
    </w:p>
    <w:p>
      <w:pPr>
        <w:pStyle w:val="0"/>
        <w:spacing w:before="200" w:line-rule="auto"/>
        <w:ind w:firstLine="540"/>
        <w:jc w:val="both"/>
      </w:pPr>
      <w:r>
        <w:rPr>
          <w:sz w:val="20"/>
        </w:rPr>
        <w:t xml:space="preserve">3.6.7. Подписанный ответ в порядке делопроизводства поступает должностному лицу Учреждения, ответственному за регистрацию документов, который осуществляет его регистрацию в СЭД.</w:t>
      </w:r>
    </w:p>
    <w:p>
      <w:pPr>
        <w:pStyle w:val="0"/>
        <w:spacing w:before="200" w:line-rule="auto"/>
        <w:ind w:firstLine="540"/>
        <w:jc w:val="both"/>
      </w:pPr>
      <w:r>
        <w:rPr>
          <w:sz w:val="20"/>
        </w:rPr>
        <w:t xml:space="preserve">3.6.8. В случае подачи запроса через Портал должностное лицо Учреждения, ответственное за регистрацию документов, направляет в личный кабинет заявителя на Портале с использованием ИС уведомление о результате рассмотрения документов,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(далее - уведомление о результате рассмотрения документов).</w:t>
      </w:r>
    </w:p>
    <w:p>
      <w:pPr>
        <w:pStyle w:val="0"/>
        <w:spacing w:before="200" w:line-rule="auto"/>
        <w:ind w:firstLine="540"/>
        <w:jc w:val="both"/>
      </w:pPr>
      <w:r>
        <w:rPr>
          <w:sz w:val="20"/>
        </w:rPr>
        <w:t xml:space="preserve">Также заявитель может быть проинформирован с использованием SMS-уведомлений и электронной почты о направлении уведомления о результате рассмотрения документов в личный кабинет заявителя на Портале.</w:t>
      </w:r>
    </w:p>
    <w:p>
      <w:pPr>
        <w:pStyle w:val="0"/>
        <w:spacing w:before="200" w:line-rule="auto"/>
        <w:ind w:firstLine="540"/>
        <w:jc w:val="both"/>
      </w:pPr>
      <w:r>
        <w:rPr>
          <w:sz w:val="20"/>
        </w:rPr>
        <w:t xml:space="preserve">3.6.9. Результатом исполнения административной процедуры по подготовке и оформлению результата предоставления услуги является подписанное и зарегистрированное письмо о предоставлении сведений, содержащихся в ИСОГД, с приложением копий документов либо мотивированный отказ в предоставлении услуги.</w:t>
      </w:r>
    </w:p>
    <w:p>
      <w:pPr>
        <w:pStyle w:val="0"/>
        <w:jc w:val="both"/>
      </w:pPr>
      <w:r>
        <w:rPr>
          <w:sz w:val="20"/>
        </w:rPr>
        <w:t xml:space="preserve">(в ред. </w:t>
      </w:r>
      <w:hyperlink w:history="0" r:id="rId88"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3.6.10. Способом фиксации результата выполнения административной процедуры по подготовке и оформлению результата предоставления услуги является регистрация в СЭД результата предоставления услуги.</w:t>
      </w:r>
    </w:p>
    <w:p>
      <w:pPr>
        <w:pStyle w:val="0"/>
        <w:spacing w:before="200" w:line-rule="auto"/>
        <w:ind w:firstLine="540"/>
        <w:jc w:val="both"/>
      </w:pPr>
      <w:r>
        <w:rPr>
          <w:sz w:val="20"/>
        </w:rPr>
        <w:t xml:space="preserve">3.6.11. Максимальный срок административной процедуры - 2 рабочих дня.</w:t>
      </w:r>
    </w:p>
    <w:p>
      <w:pPr>
        <w:pStyle w:val="0"/>
        <w:jc w:val="both"/>
      </w:pPr>
      <w:r>
        <w:rPr>
          <w:sz w:val="20"/>
        </w:rPr>
        <w:t xml:space="preserve">(в ред. Постановлений Главархитектуры Рязанской области от 27.01.2020 </w:t>
      </w:r>
      <w:hyperlink w:history="0" r:id="rId89"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N 56-п</w:t>
        </w:r>
      </w:hyperlink>
      <w:r>
        <w:rPr>
          <w:sz w:val="20"/>
        </w:rPr>
        <w:t xml:space="preserve">, от 23.12.2021 </w:t>
      </w:r>
      <w:hyperlink w:history="0" r:id="rId90" w:tooltip="Постановление Главархитектуры Рязанской области от 23.12.2021 N 633-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N 633-п</w:t>
        </w:r>
      </w:hyperlink>
      <w:r>
        <w:rPr>
          <w:sz w:val="20"/>
        </w:rPr>
        <w:t xml:space="preserve">)</w:t>
      </w:r>
    </w:p>
    <w:p>
      <w:pPr>
        <w:pStyle w:val="0"/>
        <w:spacing w:before="200" w:line-rule="auto"/>
        <w:ind w:firstLine="540"/>
        <w:jc w:val="both"/>
      </w:pPr>
      <w:r>
        <w:rPr>
          <w:sz w:val="20"/>
        </w:rPr>
        <w:t xml:space="preserve">3.7. Направление результата предоставления услуги в уполномоченную организацию.</w:t>
      </w:r>
    </w:p>
    <w:p>
      <w:pPr>
        <w:pStyle w:val="0"/>
        <w:spacing w:before="200" w:line-rule="auto"/>
        <w:ind w:firstLine="540"/>
        <w:jc w:val="both"/>
      </w:pPr>
      <w:r>
        <w:rPr>
          <w:sz w:val="20"/>
        </w:rPr>
        <w:t xml:space="preserve">3.7.1. Основанием для начала административной процедуры по направлению результата предоставления услуги в уполномоченную организацию является окончание административной процедуры по подготовке и оформлению результата предоставления услуги.</w:t>
      </w:r>
    </w:p>
    <w:p>
      <w:pPr>
        <w:pStyle w:val="0"/>
        <w:spacing w:before="200" w:line-rule="auto"/>
        <w:ind w:firstLine="540"/>
        <w:jc w:val="both"/>
      </w:pPr>
      <w:r>
        <w:rPr>
          <w:sz w:val="20"/>
        </w:rPr>
        <w:t xml:space="preserve">3.7.2. В случае если заявитель указал в заявлении способ получения результата предоставления услуги: получить в уполномоченной организации - письмо о предоставлении сведений, содержащихся в ИСОГД, с приложением копий документов либо мотивированный отказ в предоставлении услуги в порядке делопроизводства передается должностному лицу Учреждения, ответственному за направление документов в уполномоченную организацию.</w:t>
      </w:r>
    </w:p>
    <w:p>
      <w:pPr>
        <w:pStyle w:val="0"/>
        <w:jc w:val="both"/>
      </w:pPr>
      <w:r>
        <w:rPr>
          <w:sz w:val="20"/>
        </w:rPr>
        <w:t xml:space="preserve">(в ред. </w:t>
      </w:r>
      <w:hyperlink w:history="0" r:id="rId91"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Должностное лицо Учреждения, ответственное за направление документов в уполномоченную организацию, передает результат предоставления услуги в уполномоченную организацию для выдачи заявителю.</w:t>
      </w:r>
    </w:p>
    <w:p>
      <w:pPr>
        <w:pStyle w:val="0"/>
        <w:spacing w:before="200" w:line-rule="auto"/>
        <w:ind w:firstLine="540"/>
        <w:jc w:val="both"/>
      </w:pPr>
      <w:r>
        <w:rPr>
          <w:sz w:val="20"/>
        </w:rPr>
        <w:t xml:space="preserve">3.7.3. Направление результата предоставления услуги осуществляется на бумажных носителях с составлением описи документов, передаваемых в уполномоченную организацию.</w:t>
      </w:r>
    </w:p>
    <w:p>
      <w:pPr>
        <w:pStyle w:val="0"/>
        <w:jc w:val="both"/>
      </w:pPr>
      <w:r>
        <w:rPr>
          <w:sz w:val="20"/>
        </w:rPr>
        <w:t xml:space="preserve">(п. 3.7.3 в ред. </w:t>
      </w:r>
      <w:hyperlink w:history="0" r:id="rId92"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3.7.4. Результатом исполнения административной процедуры по направлению результата предоставления услуги в уполномоченную организацию являются письмо о предоставлении сведений, содержащихся в ИСОГД, с приложением копий документов либо мотивированный отказ в предоставлении услуги, направленные в уполномоченную организацию.</w:t>
      </w:r>
    </w:p>
    <w:p>
      <w:pPr>
        <w:pStyle w:val="0"/>
        <w:jc w:val="both"/>
      </w:pPr>
      <w:r>
        <w:rPr>
          <w:sz w:val="20"/>
        </w:rPr>
        <w:t xml:space="preserve">(в ред. </w:t>
      </w:r>
      <w:hyperlink w:history="0" r:id="rId93"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3.7.5. Способом фиксации результата выполнения административной процедуры по направлению результата предоставления услуги в уполномоченную организацию является отметка о направлении результата предоставления услуги в описи документов, передаваемых в уполномоченную организацию.</w:t>
      </w:r>
    </w:p>
    <w:p>
      <w:pPr>
        <w:pStyle w:val="0"/>
        <w:jc w:val="both"/>
      </w:pPr>
      <w:r>
        <w:rPr>
          <w:sz w:val="20"/>
        </w:rPr>
        <w:t xml:space="preserve">(п. 3.7.5 в ред. </w:t>
      </w:r>
      <w:hyperlink w:history="0" r:id="rId94"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3.7.6. Максимальный срок административной процедуры - 1 рабочий день.</w:t>
      </w:r>
    </w:p>
    <w:p>
      <w:pPr>
        <w:pStyle w:val="0"/>
        <w:spacing w:before="200" w:line-rule="auto"/>
        <w:ind w:firstLine="540"/>
        <w:jc w:val="both"/>
      </w:pPr>
      <w:r>
        <w:rPr>
          <w:sz w:val="20"/>
        </w:rPr>
        <w:t xml:space="preserve">3.8. Выдача результата предоставления услуги заявителю.</w:t>
      </w:r>
    </w:p>
    <w:p>
      <w:pPr>
        <w:pStyle w:val="0"/>
        <w:spacing w:before="200" w:line-rule="auto"/>
        <w:ind w:firstLine="540"/>
        <w:jc w:val="both"/>
      </w:pPr>
      <w:r>
        <w:rPr>
          <w:sz w:val="20"/>
        </w:rPr>
        <w:t xml:space="preserve">3.8.1. Выдача заявителю результата предоставления услуги уполномоченной организацией.</w:t>
      </w:r>
    </w:p>
    <w:p>
      <w:pPr>
        <w:pStyle w:val="0"/>
        <w:spacing w:before="200" w:line-rule="auto"/>
        <w:ind w:firstLine="540"/>
        <w:jc w:val="both"/>
      </w:pPr>
      <w:r>
        <w:rPr>
          <w:sz w:val="20"/>
        </w:rPr>
        <w:t xml:space="preserve">3.8.1.1. Основанием для начала административной процедуры по выдаче заявителю результата предоставления услуги уполномоченной организацией является поступление должностному лицу уполномоченной организации, ответственному за выдачу документов, письма о предоставлении сведений, содержащихся в ИСОГД, с приложением копий документов либо мотивированного отказа в предоставлении услуги.</w:t>
      </w:r>
    </w:p>
    <w:p>
      <w:pPr>
        <w:pStyle w:val="0"/>
        <w:jc w:val="both"/>
      </w:pPr>
      <w:r>
        <w:rPr>
          <w:sz w:val="20"/>
        </w:rPr>
        <w:t xml:space="preserve">(в ред. </w:t>
      </w:r>
      <w:hyperlink w:history="0" r:id="rId95"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3.8.1.2. Должностное лицо уполномоченной организации, ответственное за выдачу документов, в течение 1 рабочего дня со дня приема от Учреждения результата предоставления услуги сообщает заявителю лично, по телефону или электронной почте о результате предоставления услуги.</w:t>
      </w:r>
    </w:p>
    <w:p>
      <w:pPr>
        <w:pStyle w:val="0"/>
        <w:spacing w:before="200" w:line-rule="auto"/>
        <w:ind w:firstLine="540"/>
        <w:jc w:val="both"/>
      </w:pPr>
      <w:r>
        <w:rPr>
          <w:sz w:val="20"/>
        </w:rPr>
        <w:t xml:space="preserve">3.8.1.3. Должностное лицо уполномоченной организации, ответственное за выдачу документов:</w:t>
      </w:r>
    </w:p>
    <w:p>
      <w:pPr>
        <w:pStyle w:val="0"/>
        <w:spacing w:before="200" w:line-rule="auto"/>
        <w:ind w:firstLine="540"/>
        <w:jc w:val="both"/>
      </w:pPr>
      <w:r>
        <w:rPr>
          <w:sz w:val="20"/>
        </w:rPr>
        <w:t xml:space="preserve">- устанавливает личность заявителя, в том числе проверяет документ, удостоверяющий личность;</w:t>
      </w:r>
    </w:p>
    <w:p>
      <w:pPr>
        <w:pStyle w:val="0"/>
        <w:spacing w:before="200" w:line-rule="auto"/>
        <w:ind w:firstLine="540"/>
        <w:jc w:val="both"/>
      </w:pPr>
      <w:r>
        <w:rPr>
          <w:sz w:val="20"/>
        </w:rPr>
        <w:t xml:space="preserve">-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услуги;</w:t>
      </w:r>
    </w:p>
    <w:p>
      <w:pPr>
        <w:pStyle w:val="0"/>
        <w:spacing w:before="200" w:line-rule="auto"/>
        <w:ind w:firstLine="540"/>
        <w:jc w:val="both"/>
      </w:pPr>
      <w:r>
        <w:rPr>
          <w:sz w:val="20"/>
        </w:rPr>
        <w:t xml:space="preserve">- выясняет у заявителя номер, указанный в расписке в получении документов;</w:t>
      </w:r>
    </w:p>
    <w:p>
      <w:pPr>
        <w:pStyle w:val="0"/>
        <w:spacing w:before="200" w:line-rule="auto"/>
        <w:ind w:firstLine="540"/>
        <w:jc w:val="both"/>
      </w:pPr>
      <w:r>
        <w:rPr>
          <w:sz w:val="20"/>
        </w:rPr>
        <w:t xml:space="preserve">- находит документы по предоставлению услуги (по номеру, указанному в расписке), а также документы, подлежащие выдаче;</w:t>
      </w:r>
    </w:p>
    <w:p>
      <w:pPr>
        <w:pStyle w:val="0"/>
        <w:spacing w:before="200" w:line-rule="auto"/>
        <w:ind w:firstLine="540"/>
        <w:jc w:val="both"/>
      </w:pPr>
      <w:r>
        <w:rPr>
          <w:sz w:val="20"/>
        </w:rPr>
        <w:t xml:space="preserve">- делает запись в расписке или АИС МФЦ о выдаче документов;</w:t>
      </w:r>
    </w:p>
    <w:p>
      <w:pPr>
        <w:pStyle w:val="0"/>
        <w:spacing w:before="200" w:line-rule="auto"/>
        <w:ind w:firstLine="540"/>
        <w:jc w:val="both"/>
      </w:pPr>
      <w:r>
        <w:rPr>
          <w:sz w:val="20"/>
        </w:rPr>
        <w:t xml:space="preserve">- 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услуги в расписке;</w:t>
      </w:r>
    </w:p>
    <w:p>
      <w:pPr>
        <w:pStyle w:val="0"/>
        <w:spacing w:before="200" w:line-rule="auto"/>
        <w:ind w:firstLine="540"/>
        <w:jc w:val="both"/>
      </w:pPr>
      <w:r>
        <w:rPr>
          <w:sz w:val="20"/>
        </w:rPr>
        <w:t xml:space="preserve">- выдает результат предоставления услуги заявителю в одном подлинном экземпляре.</w:t>
      </w:r>
    </w:p>
    <w:p>
      <w:pPr>
        <w:pStyle w:val="0"/>
        <w:spacing w:before="200" w:line-rule="auto"/>
        <w:ind w:firstLine="540"/>
        <w:jc w:val="both"/>
      </w:pPr>
      <w:r>
        <w:rPr>
          <w:sz w:val="20"/>
        </w:rPr>
        <w:t xml:space="preserve">3.8.1.4. Результатом административной процедуры по выдаче заявителю результата предоставления услуги уполномоченной организацией является получение заявителем документов, являющихся результатом предоставления услуги, через уполномоченную организацию.</w:t>
      </w:r>
    </w:p>
    <w:p>
      <w:pPr>
        <w:pStyle w:val="0"/>
        <w:spacing w:before="200" w:line-rule="auto"/>
        <w:ind w:firstLine="540"/>
        <w:jc w:val="both"/>
      </w:pPr>
      <w:r>
        <w:rPr>
          <w:sz w:val="20"/>
        </w:rPr>
        <w:t xml:space="preserve">3.8.1.5. Способом фиксации результата выполнения административной процедуры по выдаче заявителю результата предоставления услуги уполномоченной организацией является регистрация документов, являющихся результатом предоставления услуги, в АИС МФЦ.</w:t>
      </w:r>
    </w:p>
    <w:p>
      <w:pPr>
        <w:pStyle w:val="0"/>
        <w:spacing w:before="200" w:line-rule="auto"/>
        <w:ind w:firstLine="540"/>
        <w:jc w:val="both"/>
      </w:pPr>
      <w:r>
        <w:rPr>
          <w:sz w:val="20"/>
        </w:rPr>
        <w:t xml:space="preserve">3.8.1.6. Максимальный срок административной процедуры - 1 рабочий день.</w:t>
      </w:r>
    </w:p>
    <w:p>
      <w:pPr>
        <w:pStyle w:val="0"/>
        <w:spacing w:before="200" w:line-rule="auto"/>
        <w:ind w:firstLine="540"/>
        <w:jc w:val="both"/>
      </w:pPr>
      <w:r>
        <w:rPr>
          <w:sz w:val="20"/>
        </w:rPr>
        <w:t xml:space="preserve">3.9. Исправление допущенных опечаток и (или)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3.9.1. Основанием для начала административной процедуры является представление (направление) заявителем в Учреждение либо в уполномоченную организацию в произвольной форме заявления об исправлении опечаток и (или) ошибок, допущенных в выданных в результате предоставления услуги документах.</w:t>
      </w:r>
    </w:p>
    <w:p>
      <w:pPr>
        <w:pStyle w:val="0"/>
        <w:spacing w:before="200" w:line-rule="auto"/>
        <w:ind w:firstLine="540"/>
        <w:jc w:val="both"/>
      </w:pPr>
      <w:r>
        <w:rPr>
          <w:sz w:val="20"/>
        </w:rPr>
        <w:t xml:space="preserve">3.9.2. Должностное лицо Учреждения, ответственное за предоставление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 в Учреждении.</w:t>
      </w:r>
    </w:p>
    <w:p>
      <w:pPr>
        <w:pStyle w:val="0"/>
        <w:spacing w:before="200" w:line-rule="auto"/>
        <w:ind w:firstLine="540"/>
        <w:jc w:val="both"/>
      </w:pPr>
      <w:r>
        <w:rPr>
          <w:sz w:val="20"/>
        </w:rPr>
        <w:t xml:space="preserve">3.9.3. Критерием принятия решения по административной процедуре является наличие или отсутствие таких опечаток и (или) ошибок.</w:t>
      </w:r>
    </w:p>
    <w:p>
      <w:pPr>
        <w:pStyle w:val="0"/>
        <w:spacing w:before="200" w:line-rule="auto"/>
        <w:ind w:firstLine="540"/>
        <w:jc w:val="both"/>
      </w:pPr>
      <w:r>
        <w:rPr>
          <w:sz w:val="20"/>
        </w:rPr>
        <w:t xml:space="preserve">3.9.4. В случае выявления допущенных опечаток и (или) ошибок в выданных в результате предоставления услуги документах должностное лицо Учреждения, ответственное за предоставление услуги, осуществляет исправление и замену указанных документов в срок, не превышающий 5 рабочих дней с момента регистрации соответствующего заявления в Учреждении.</w:t>
      </w:r>
    </w:p>
    <w:p>
      <w:pPr>
        <w:pStyle w:val="0"/>
        <w:spacing w:before="200" w:line-rule="auto"/>
        <w:ind w:firstLine="540"/>
        <w:jc w:val="both"/>
      </w:pPr>
      <w:r>
        <w:rPr>
          <w:sz w:val="20"/>
        </w:rPr>
        <w:t xml:space="preserve">3.9.5. В случае отсутствия опечаток и (или) ошибок в документах, выданных в результате предоставления услуги, должностное лицо Учреждения, ответственное за предоставление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 в Учреждении.</w:t>
      </w:r>
    </w:p>
    <w:p>
      <w:pPr>
        <w:pStyle w:val="0"/>
        <w:spacing w:before="200" w:line-rule="auto"/>
        <w:ind w:firstLine="540"/>
        <w:jc w:val="both"/>
      </w:pPr>
      <w:r>
        <w:rPr>
          <w:sz w:val="20"/>
        </w:rPr>
        <w:t xml:space="preserve">3.9.6.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(или) ошибок.</w:t>
      </w:r>
    </w:p>
    <w:p>
      <w:pPr>
        <w:pStyle w:val="0"/>
        <w:jc w:val="both"/>
      </w:pPr>
      <w:r>
        <w:rPr>
          <w:sz w:val="20"/>
        </w:rPr>
      </w:r>
    </w:p>
    <w:p>
      <w:pPr>
        <w:pStyle w:val="2"/>
        <w:outlineLvl w:val="1"/>
        <w:jc w:val="center"/>
      </w:pPr>
      <w:r>
        <w:rPr>
          <w:sz w:val="20"/>
        </w:rPr>
        <w:t xml:space="preserve">4. Формы контроля за исполнением</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4.1. Директор Учреждения или уполномоченное лицо Учреждения организует и осуществляет текущий контроль предоставления услуги Учреждением и уполномоченной организацией.</w:t>
      </w:r>
    </w:p>
    <w:p>
      <w:pPr>
        <w:pStyle w:val="0"/>
        <w:spacing w:before="200" w:line-rule="auto"/>
        <w:ind w:firstLine="540"/>
        <w:jc w:val="both"/>
      </w:pPr>
      <w:r>
        <w:rPr>
          <w:sz w:val="20"/>
        </w:rPr>
        <w:t xml:space="preserve">Контроль за полнотой и качеством предоставления услуги, за соблюдением последовательности действий, определенных административными процедурами, и сроков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Учреждения и уполномоченной организации.</w:t>
      </w:r>
    </w:p>
    <w:p>
      <w:pPr>
        <w:pStyle w:val="0"/>
        <w:spacing w:before="200" w:line-rule="auto"/>
        <w:ind w:firstLine="540"/>
        <w:jc w:val="both"/>
      </w:pPr>
      <w:r>
        <w:rPr>
          <w:sz w:val="20"/>
        </w:rPr>
        <w:t xml:space="preserve">Проверки являются плановыми (осуществляются на основании полугодовых или годовых планов работы) и внеплановыми. При проверке рассматриваются все вопросы, связанные с предоставлением услуги (комплексные проверки), или порядок проведения отдельных административных процедур (этапные проверки). Проверка проводится и по конкретной жалобе заявителя.</w:t>
      </w:r>
    </w:p>
    <w:p>
      <w:pPr>
        <w:pStyle w:val="0"/>
        <w:spacing w:before="200" w:line-rule="auto"/>
        <w:ind w:firstLine="540"/>
        <w:jc w:val="both"/>
      </w:pPr>
      <w:r>
        <w:rPr>
          <w:sz w:val="20"/>
        </w:rPr>
        <w:t xml:space="preserve">4.2.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Учреждение, а также путем обжалования действий (бездействия) и решений, осуществляемых (принятых) в ходе исполнения положений Административного регламента.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pPr>
        <w:pStyle w:val="0"/>
        <w:spacing w:before="200" w:line-rule="auto"/>
        <w:ind w:firstLine="540"/>
        <w:jc w:val="both"/>
      </w:pPr>
      <w:r>
        <w:rPr>
          <w:sz w:val="20"/>
        </w:rPr>
        <w:t xml:space="preserve">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4.4. Должностные лица и специалисты, ответственные за предоставление услуги, несут персональную ответственность за соблюдение сроков подготовки документов, порядка выполнения каждой административной процедуры, указанной в Административном регламенте, и сохранность документов в период нахождения в Учреждении.</w:t>
      </w:r>
    </w:p>
    <w:p>
      <w:pPr>
        <w:pStyle w:val="0"/>
        <w:spacing w:before="200" w:line-rule="auto"/>
        <w:ind w:firstLine="540"/>
        <w:jc w:val="both"/>
      </w:pPr>
      <w:r>
        <w:rPr>
          <w:sz w:val="20"/>
        </w:rPr>
        <w:t xml:space="preserve">Специалист уполномоченной организации, ответственный за прием и регистрацию документов, несет персональную ответственность за соблюдение сроков и порядка приема документов, правильность внесения записи в систему электронного документооборота уполномоченной организации, оформление расписки.</w:t>
      </w:r>
    </w:p>
    <w:p>
      <w:pPr>
        <w:pStyle w:val="0"/>
        <w:spacing w:before="200" w:line-rule="auto"/>
        <w:ind w:firstLine="540"/>
        <w:jc w:val="both"/>
      </w:pPr>
      <w:r>
        <w:rPr>
          <w:sz w:val="20"/>
        </w:rPr>
        <w:t xml:space="preserve">Специалист, ответственный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pPr>
        <w:pStyle w:val="0"/>
        <w:spacing w:before="200" w:line-rule="auto"/>
        <w:ind w:firstLine="540"/>
        <w:jc w:val="both"/>
      </w:pPr>
      <w:r>
        <w:rPr>
          <w:sz w:val="20"/>
        </w:rPr>
        <w:t xml:space="preserve">Персональная ответственность должностных лиц и специалистов закрепляется в их должностных инструкциях.</w:t>
      </w:r>
    </w:p>
    <w:p>
      <w:pPr>
        <w:pStyle w:val="0"/>
        <w:spacing w:before="200" w:line-rule="auto"/>
        <w:ind w:firstLine="540"/>
        <w:jc w:val="both"/>
      </w:pPr>
      <w:r>
        <w:rPr>
          <w:sz w:val="20"/>
        </w:rPr>
        <w:t xml:space="preserve">4.5. Учреждение несет ответственность за хранение дел, законченных делопроизводством.</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услугу, а также его должностных лиц</w:t>
      </w:r>
    </w:p>
    <w:p>
      <w:pPr>
        <w:pStyle w:val="0"/>
        <w:jc w:val="both"/>
      </w:pPr>
      <w:r>
        <w:rPr>
          <w:sz w:val="20"/>
        </w:rPr>
      </w:r>
    </w:p>
    <w:p>
      <w:pPr>
        <w:pStyle w:val="0"/>
        <w:ind w:firstLine="540"/>
        <w:jc w:val="both"/>
      </w:pPr>
      <w:r>
        <w:rPr>
          <w:sz w:val="20"/>
        </w:rPr>
        <w:t xml:space="preserve">5.1.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Федеральным </w:t>
      </w:r>
      <w:hyperlink w:history="0" r:id="rId9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w:t>
      </w:r>
      <w:hyperlink w:history="0" r:id="rId97"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w:history="0" r:id="rId98" w:tooltip="Постановление Правительства Рязанской области от 17.10.2012 N 294 (ред. от 13.12.2022) &quot;Об особенностях подачи и рассмотрения жалоб в сфере предоставления государственных услуг в Рязанской области&quot; (вместе с &quot;Положением...&quot;) {КонсультантПлюс}">
        <w:r>
          <w:rPr>
            <w:sz w:val="20"/>
            <w:color w:val="0000ff"/>
          </w:rPr>
          <w:t xml:space="preserve">Постановлением</w:t>
        </w:r>
      </w:hyperlink>
      <w:r>
        <w:rPr>
          <w:sz w:val="20"/>
        </w:rPr>
        <w:t xml:space="preserve"> Правительства Рязанской области от 17.10.2012 N 294 "Об особенностях подачи и рассмотрения жалоб в сфере предоставления государственных услуг в Рязанской области (указанная информация подлежит обязательному размещению на ЕПГУ). Заявители имеют право на обжалование действий или бездействия специалистов и должностных лиц Учреждения и уполномоченной организации в следующих случаях:</w:t>
      </w:r>
    </w:p>
    <w:p>
      <w:pPr>
        <w:pStyle w:val="0"/>
        <w:jc w:val="both"/>
      </w:pPr>
      <w:r>
        <w:rPr>
          <w:sz w:val="20"/>
        </w:rPr>
        <w:t xml:space="preserve">(в ред. </w:t>
      </w:r>
      <w:hyperlink w:history="0" r:id="rId99" w:tooltip="Постановление Главархитектуры Рязанской области от 23.12.2021 N 633-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23.12.2021 N 633-п)</w:t>
      </w:r>
    </w:p>
    <w:p>
      <w:pPr>
        <w:pStyle w:val="0"/>
        <w:spacing w:before="200" w:line-rule="auto"/>
        <w:ind w:firstLine="540"/>
        <w:jc w:val="both"/>
      </w:pPr>
      <w:r>
        <w:rPr>
          <w:sz w:val="20"/>
        </w:rPr>
        <w:t xml:space="preserve">1) нарушение срока регистрации запроса о предоставлении услуги;</w:t>
      </w:r>
    </w:p>
    <w:p>
      <w:pPr>
        <w:pStyle w:val="0"/>
        <w:spacing w:before="200" w:line-rule="auto"/>
        <w:ind w:firstLine="540"/>
        <w:jc w:val="both"/>
      </w:pPr>
      <w:r>
        <w:rPr>
          <w:sz w:val="20"/>
        </w:rPr>
        <w:t xml:space="preserve">2) нарушение срока предоставления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pPr>
        <w:pStyle w:val="0"/>
        <w:spacing w:before="200" w:line-rule="auto"/>
        <w:ind w:firstLine="540"/>
        <w:jc w:val="both"/>
      </w:pPr>
      <w:r>
        <w:rPr>
          <w:sz w:val="20"/>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pPr>
        <w:pStyle w:val="0"/>
        <w:spacing w:before="200" w:line-rule="auto"/>
        <w:ind w:firstLine="540"/>
        <w:jc w:val="both"/>
      </w:pPr>
      <w:r>
        <w:rPr>
          <w:sz w:val="20"/>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услуги;</w:t>
      </w:r>
    </w:p>
    <w:p>
      <w:pPr>
        <w:pStyle w:val="0"/>
        <w:spacing w:before="200" w:line-rule="auto"/>
        <w:ind w:firstLine="540"/>
        <w:jc w:val="both"/>
      </w:pPr>
      <w:r>
        <w:rPr>
          <w:sz w:val="20"/>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w:history="0" r:id="rId100"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пунктом 4 части 3 статьи 7</w:t>
        </w:r>
      </w:hyperlink>
      <w:r>
        <w:rPr>
          <w:sz w:val="20"/>
        </w:rPr>
        <w:t xml:space="preserve"> Федерального закона от 27.07.2010 N 210-ФЗ.</w:t>
      </w:r>
    </w:p>
    <w:p>
      <w:pPr>
        <w:pStyle w:val="0"/>
        <w:jc w:val="both"/>
      </w:pPr>
      <w:r>
        <w:rPr>
          <w:sz w:val="20"/>
        </w:rPr>
        <w:t xml:space="preserve">(в ред. </w:t>
      </w:r>
      <w:hyperlink w:history="0" r:id="rId101"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5.2. Заявитель вправе запросить в органе, предоставляющем услугу, информацию и документы, необходимые для обоснования и рассмотрения жалобы.</w:t>
      </w:r>
    </w:p>
    <w:bookmarkStart w:id="486" w:name="P486"/>
    <w:bookmarkEnd w:id="486"/>
    <w:p>
      <w:pPr>
        <w:pStyle w:val="0"/>
        <w:spacing w:before="200" w:line-rule="auto"/>
        <w:ind w:firstLine="540"/>
        <w:jc w:val="both"/>
      </w:pPr>
      <w:r>
        <w:rPr>
          <w:sz w:val="20"/>
        </w:rPr>
        <w:t xml:space="preserve">5.3. Жалоба подается в письменной форме на бумажном носителе или в электронной форме в Главное управление или в Учреждение. Жалоба на решение, принятое руководителем Учреждения, рассматривается непосредственно начальником Главного управления, жалоба на решение, принятое должностным лицом Учреждения, рассматривается директором Учреждения (далее - должностные лица, наделенные полномочиями по рассмотрению жалоб).</w:t>
      </w:r>
    </w:p>
    <w:p>
      <w:pPr>
        <w:pStyle w:val="0"/>
        <w:jc w:val="both"/>
      </w:pPr>
      <w:r>
        <w:rPr>
          <w:sz w:val="20"/>
        </w:rPr>
        <w:t xml:space="preserve">(п. 5.3 в ред. </w:t>
      </w:r>
      <w:hyperlink w:history="0" r:id="rId102"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5.4. Жалоба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Главного управления, Единого портала государственных и муниципальных услуг (функций), а также может быть принята при личном приеме заявителя.</w:t>
      </w:r>
    </w:p>
    <w:p>
      <w:pPr>
        <w:pStyle w:val="0"/>
        <w:spacing w:before="200" w:line-rule="auto"/>
        <w:ind w:firstLine="540"/>
        <w:jc w:val="both"/>
      </w:pPr>
      <w:r>
        <w:rPr>
          <w:sz w:val="20"/>
        </w:rPr>
        <w:t xml:space="preserve">5.5. Жалоба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w:history="0" r:id="rId10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2 статьи 6</w:t>
        </w:r>
      </w:hyperlink>
      <w:r>
        <w:rPr>
          <w:sz w:val="20"/>
        </w:rPr>
        <w:t xml:space="preserve"> Градостроительного кодекса Российской Федерации, может быть подана такими лицами в порядке, установленном </w:t>
      </w:r>
      <w:hyperlink w:history="0" r:id="rId104"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статьей 11.2</w:t>
        </w:r>
      </w:hyperlink>
      <w:r>
        <w:rPr>
          <w:sz w:val="20"/>
        </w:rPr>
        <w:t xml:space="preserve"> Федерального закона от 27.07.2010 N 210-ФЗ, либо в порядке, установленном антимонопольным законодательством Российской Федерации, в антимонопольный орган.</w:t>
      </w:r>
    </w:p>
    <w:p>
      <w:pPr>
        <w:pStyle w:val="0"/>
        <w:jc w:val="both"/>
      </w:pPr>
      <w:r>
        <w:rPr>
          <w:sz w:val="20"/>
        </w:rPr>
        <w:t xml:space="preserve">(в ред. </w:t>
      </w:r>
      <w:hyperlink w:history="0" r:id="rId105"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5.6. Жалоба должна содержать:</w:t>
      </w:r>
    </w:p>
    <w:p>
      <w:pPr>
        <w:pStyle w:val="0"/>
        <w:spacing w:before="200" w:line-rule="auto"/>
        <w:ind w:firstLine="540"/>
        <w:jc w:val="both"/>
      </w:pPr>
      <w:r>
        <w:rPr>
          <w:sz w:val="20"/>
        </w:rPr>
        <w:t xml:space="preserve">1) наименование органа, предоставляющего услугу, должностного лица или специалиста Учреждения либо уполномоченной организации, решения и (или)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(или) действиях (бездействии) Учреждения, уполномоченной организации, должностного лица или специалиста Учреждения либо уполномоченной организации;</w:t>
      </w:r>
    </w:p>
    <w:p>
      <w:pPr>
        <w:pStyle w:val="0"/>
        <w:spacing w:before="200" w:line-rule="auto"/>
        <w:ind w:firstLine="540"/>
        <w:jc w:val="both"/>
      </w:pPr>
      <w:r>
        <w:rPr>
          <w:sz w:val="20"/>
        </w:rPr>
        <w:t xml:space="preserve">4) доводы, на основании которых заявитель не согласен с решением и (или) действием (бездействием) Учреждения, должностного лица или специалиста Учреждения либо уполномоченной организации.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5.7.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должностного лица либо специалиста Учреждения, либо уполномоченной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0"/>
        </w:rPr>
        <w:t xml:space="preserve">(в ред. </w:t>
      </w:r>
      <w:hyperlink w:history="0" r:id="rId106"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bookmarkStart w:id="498" w:name="P498"/>
    <w:bookmarkEnd w:id="498"/>
    <w:p>
      <w:pPr>
        <w:pStyle w:val="0"/>
        <w:spacing w:before="200" w:line-rule="auto"/>
        <w:ind w:firstLine="540"/>
        <w:jc w:val="both"/>
      </w:pPr>
      <w:r>
        <w:rPr>
          <w:sz w:val="20"/>
        </w:rPr>
        <w:t xml:space="preserve">5.8. По результатам рассмотрения жалобы Главное управление либо Учреждение принимают одно из следующих решений:</w:t>
      </w:r>
    </w:p>
    <w:p>
      <w:pPr>
        <w:pStyle w:val="0"/>
        <w:spacing w:before="200" w:line-rule="auto"/>
        <w:ind w:firstLine="540"/>
        <w:jc w:val="both"/>
      </w:pPr>
      <w:r>
        <w:rPr>
          <w:sz w:val="20"/>
        </w:rPr>
        <w:t xml:space="preserve">1) удовлетворяет жалобу, в том числе в форме отмены принятого решения, исправления допущенных Учреждением опечаток и ошибок в выданных в результате предоставления услуги документах;</w:t>
      </w:r>
    </w:p>
    <w:p>
      <w:pPr>
        <w:pStyle w:val="0"/>
        <w:spacing w:before="200" w:line-rule="auto"/>
        <w:ind w:firstLine="540"/>
        <w:jc w:val="both"/>
      </w:pPr>
      <w:r>
        <w:rPr>
          <w:sz w:val="20"/>
        </w:rPr>
        <w:t xml:space="preserve">2) отказывает в удовлетворении жалобы.</w:t>
      </w:r>
    </w:p>
    <w:p>
      <w:pPr>
        <w:pStyle w:val="0"/>
        <w:spacing w:before="200" w:line-rule="auto"/>
        <w:ind w:firstLine="540"/>
        <w:jc w:val="both"/>
      </w:pPr>
      <w:r>
        <w:rPr>
          <w:sz w:val="20"/>
        </w:rPr>
        <w:t xml:space="preserve">5.9. Не позднее дня, следующего за днем принятия решения, указанного в </w:t>
      </w:r>
      <w:hyperlink w:history="0" w:anchor="P498" w:tooltip="5.8. По результатам рассмотрения жалобы Главное управление либо Учреждение принимают одно из следующих решений:">
        <w:r>
          <w:rPr>
            <w:sz w:val="20"/>
            <w:color w:val="0000ff"/>
          </w:rPr>
          <w:t xml:space="preserve">пункте 5.8</w:t>
        </w:r>
      </w:hyperlink>
      <w:r>
        <w:rPr>
          <w:sz w:val="20"/>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уполномоченной организацией либо организацией, предусмотренной </w:t>
      </w:r>
      <w:hyperlink w:history="0" r:id="rId107"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jc w:val="both"/>
      </w:pPr>
      <w:r>
        <w:rPr>
          <w:sz w:val="20"/>
        </w:rPr>
        <w:t xml:space="preserve">(в ред. </w:t>
      </w:r>
      <w:hyperlink w:history="0" r:id="rId108"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rPr>
        <w:t xml:space="preserve"> Главархитектуры Рязанской области от 27.01.2020 N 56-п)</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history="0" w:anchor="P486" w:tooltip="5.3. Жалоба подается в письменной форме на бумажном носителе или в электронной форме в Главное управление или в Учреждение. Жалоба на решение, принятое руководителем Учреждения, рассматривается непосредственно начальником Главного управления, жалоба на решение, принятое должностным лицом Учреждения, рассматривается директором Учреждения (далее - должностные лица, наделенные полномочиями по рассмотрению жалоб).">
        <w:r>
          <w:rPr>
            <w:sz w:val="20"/>
            <w:color w:val="0000ff"/>
          </w:rPr>
          <w:t xml:space="preserve">пунктом 5.3</w:t>
        </w:r>
      </w:hyperlink>
      <w:r>
        <w:rPr>
          <w:sz w:val="20"/>
        </w:rPr>
        <w:t xml:space="preserve"> Административного регламента, незамедлительно направляет имеющиеся материалы в органы прокуратуры.</w:t>
      </w:r>
    </w:p>
    <w:p>
      <w:pPr>
        <w:pStyle w:val="0"/>
        <w:spacing w:before="200" w:line-rule="auto"/>
        <w:ind w:firstLine="540"/>
        <w:jc w:val="both"/>
      </w:pPr>
      <w:r>
        <w:rPr>
          <w:sz w:val="20"/>
        </w:rPr>
        <w:t xml:space="preserve">5.11. Заявители вправе обжаловать решения, принятые в ходе исполнения государственной услуги, действия (бездействие) должностных лиц Учреждения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услуги</w:t>
      </w:r>
    </w:p>
    <w:p>
      <w:pPr>
        <w:pStyle w:val="0"/>
        <w:jc w:val="right"/>
      </w:pPr>
      <w:r>
        <w:rPr>
          <w:sz w:val="20"/>
        </w:rPr>
        <w:t xml:space="preserve">"Предоставление сведений, документов и</w:t>
      </w:r>
    </w:p>
    <w:p>
      <w:pPr>
        <w:pStyle w:val="0"/>
        <w:jc w:val="right"/>
      </w:pPr>
      <w:r>
        <w:rPr>
          <w:sz w:val="20"/>
        </w:rPr>
        <w:t xml:space="preserve">материалов, содержащихся в государственной</w:t>
      </w:r>
    </w:p>
    <w:p>
      <w:pPr>
        <w:pStyle w:val="0"/>
        <w:jc w:val="right"/>
      </w:pPr>
      <w:r>
        <w:rPr>
          <w:sz w:val="20"/>
        </w:rPr>
        <w:t xml:space="preserve">информационной системе обеспечения</w:t>
      </w:r>
    </w:p>
    <w:p>
      <w:pPr>
        <w:pStyle w:val="0"/>
        <w:jc w:val="right"/>
      </w:pPr>
      <w:r>
        <w:rPr>
          <w:sz w:val="20"/>
        </w:rPr>
        <w:t xml:space="preserve">градостроительной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9" w:tooltip="Постановление Главархитектуры Рязанской области от 20.03.2023 N 144-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color w:val="392c69"/>
              </w:rPr>
              <w:t xml:space="preserve"> Главархитектуры Рязанской области</w:t>
            </w:r>
          </w:p>
          <w:p>
            <w:pPr>
              <w:pStyle w:val="0"/>
              <w:jc w:val="center"/>
            </w:pPr>
            <w:r>
              <w:rPr>
                <w:sz w:val="20"/>
                <w:color w:val="392c69"/>
              </w:rPr>
              <w:t xml:space="preserve">от 20.03.2023 N 144-п)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В государственное казенное учреждение</w:t>
      </w:r>
    </w:p>
    <w:p>
      <w:pPr>
        <w:pStyle w:val="1"/>
        <w:jc w:val="both"/>
      </w:pPr>
      <w:r>
        <w:rPr>
          <w:sz w:val="20"/>
        </w:rPr>
        <w:t xml:space="preserve">                                     Рязанской области "Центр</w:t>
      </w:r>
    </w:p>
    <w:p>
      <w:pPr>
        <w:pStyle w:val="1"/>
        <w:jc w:val="both"/>
      </w:pPr>
      <w:r>
        <w:rPr>
          <w:sz w:val="20"/>
        </w:rPr>
        <w:t xml:space="preserve">                                     градостроительного развития</w:t>
      </w:r>
    </w:p>
    <w:p>
      <w:pPr>
        <w:pStyle w:val="1"/>
        <w:jc w:val="both"/>
      </w:pPr>
      <w:r>
        <w:rPr>
          <w:sz w:val="20"/>
        </w:rPr>
        <w:t xml:space="preserve">                                     Рязанской области"</w:t>
      </w:r>
    </w:p>
    <w:p>
      <w:pPr>
        <w:pStyle w:val="1"/>
        <w:jc w:val="both"/>
      </w:pPr>
      <w:r>
        <w:rPr>
          <w:sz w:val="20"/>
        </w:rPr>
        <w:t xml:space="preserve">                                     ______________________________________</w:t>
      </w:r>
    </w:p>
    <w:p>
      <w:pPr>
        <w:pStyle w:val="1"/>
        <w:jc w:val="both"/>
      </w:pPr>
      <w:r>
        <w:rPr>
          <w:sz w:val="20"/>
        </w:rPr>
        <w:t xml:space="preserve">                                          Ф.И.О. для физического лица</w:t>
      </w:r>
    </w:p>
    <w:p>
      <w:pPr>
        <w:pStyle w:val="1"/>
        <w:jc w:val="both"/>
      </w:pPr>
      <w:r>
        <w:rPr>
          <w:sz w:val="20"/>
        </w:rPr>
        <w:t xml:space="preserve">                                     ______________________________________</w:t>
      </w:r>
    </w:p>
    <w:p>
      <w:pPr>
        <w:pStyle w:val="1"/>
        <w:jc w:val="both"/>
      </w:pPr>
      <w:r>
        <w:rPr>
          <w:sz w:val="20"/>
        </w:rPr>
        <w:t xml:space="preserve">                                       наименование для юридического лица</w:t>
      </w:r>
    </w:p>
    <w:p>
      <w:pPr>
        <w:pStyle w:val="1"/>
        <w:jc w:val="both"/>
      </w:pPr>
      <w:r>
        <w:rPr>
          <w:sz w:val="20"/>
        </w:rPr>
        <w:t xml:space="preserve">                                     ______________________________________</w:t>
      </w:r>
    </w:p>
    <w:p>
      <w:pPr>
        <w:pStyle w:val="1"/>
        <w:jc w:val="both"/>
      </w:pPr>
      <w:r>
        <w:rPr>
          <w:sz w:val="20"/>
        </w:rPr>
        <w:t xml:space="preserve">                                     место жительства для физического лица,</w:t>
      </w:r>
    </w:p>
    <w:p>
      <w:pPr>
        <w:pStyle w:val="1"/>
        <w:jc w:val="both"/>
      </w:pPr>
      <w:r>
        <w:rPr>
          <w:sz w:val="20"/>
        </w:rPr>
        <w:t xml:space="preserve">                                     место нахождения для юридического лица</w:t>
      </w:r>
    </w:p>
    <w:p>
      <w:pPr>
        <w:pStyle w:val="1"/>
        <w:jc w:val="both"/>
      </w:pPr>
      <w:r>
        <w:rPr>
          <w:sz w:val="20"/>
        </w:rPr>
        <w:t xml:space="preserve">                                     тел. _________________________________</w:t>
      </w:r>
    </w:p>
    <w:p>
      <w:pPr>
        <w:pStyle w:val="1"/>
        <w:jc w:val="both"/>
      </w:pPr>
      <w:r>
        <w:rPr>
          <w:sz w:val="20"/>
        </w:rPr>
        <w:t xml:space="preserve">                                             (номер контактного телефона)</w:t>
      </w:r>
    </w:p>
    <w:p>
      <w:pPr>
        <w:pStyle w:val="1"/>
        <w:jc w:val="both"/>
      </w:pPr>
      <w:r>
        <w:rPr>
          <w:sz w:val="20"/>
        </w:rPr>
        <w:t xml:space="preserve">                                     ______________________________________</w:t>
      </w:r>
    </w:p>
    <w:p>
      <w:pPr>
        <w:pStyle w:val="1"/>
        <w:jc w:val="both"/>
      </w:pPr>
      <w:r>
        <w:rPr>
          <w:sz w:val="20"/>
        </w:rPr>
        <w:t xml:space="preserve">                                           (адрес электронной почты)</w:t>
      </w:r>
    </w:p>
    <w:p>
      <w:pPr>
        <w:pStyle w:val="1"/>
        <w:jc w:val="both"/>
      </w:pPr>
      <w:r>
        <w:rPr>
          <w:sz w:val="20"/>
        </w:rPr>
      </w:r>
    </w:p>
    <w:bookmarkStart w:id="539" w:name="P539"/>
    <w:bookmarkEnd w:id="539"/>
    <w:p>
      <w:pPr>
        <w:pStyle w:val="1"/>
        <w:jc w:val="both"/>
      </w:pPr>
      <w:r>
        <w:rPr>
          <w:sz w:val="20"/>
        </w:rPr>
        <w:t xml:space="preserve">                                 Заявление</w:t>
      </w:r>
    </w:p>
    <w:p>
      <w:pPr>
        <w:pStyle w:val="1"/>
        <w:jc w:val="both"/>
      </w:pPr>
      <w:r>
        <w:rPr>
          <w:sz w:val="20"/>
        </w:rPr>
      </w:r>
    </w:p>
    <w:p>
      <w:pPr>
        <w:pStyle w:val="1"/>
        <w:jc w:val="both"/>
      </w:pPr>
      <w:r>
        <w:rPr>
          <w:sz w:val="20"/>
        </w:rPr>
        <w:t xml:space="preserve">    Прошу   предоставить  сведения  (копии  документов)  из  информационной</w:t>
      </w:r>
    </w:p>
    <w:p>
      <w:pPr>
        <w:pStyle w:val="1"/>
        <w:jc w:val="both"/>
      </w:pPr>
      <w:r>
        <w:rPr>
          <w:sz w:val="20"/>
        </w:rPr>
        <w:t xml:space="preserve">системы обеспечения градостроительной деятельности Рязанской области:</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реквизиты необходимых сведений, документов, материалов)</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кадастровый номер (номера) земельного участка (участков), и</w:t>
      </w:r>
    </w:p>
    <w:p>
      <w:pPr>
        <w:pStyle w:val="1"/>
        <w:jc w:val="both"/>
      </w:pPr>
      <w:r>
        <w:rPr>
          <w:sz w:val="20"/>
        </w:rPr>
        <w:t xml:space="preserve">  (или) адрес (адреса) объектов недвижимости, и (или) сведения о границах</w:t>
      </w:r>
    </w:p>
    <w:p>
      <w:pPr>
        <w:pStyle w:val="1"/>
        <w:jc w:val="both"/>
      </w:pPr>
      <w:r>
        <w:rPr>
          <w:sz w:val="20"/>
        </w:rPr>
        <w:t xml:space="preserve">    территории, в отношении которой запрашиваются сведения, документы,</w:t>
      </w:r>
    </w:p>
    <w:p>
      <w:pPr>
        <w:pStyle w:val="1"/>
        <w:jc w:val="both"/>
      </w:pPr>
      <w:r>
        <w:rPr>
          <w:sz w:val="20"/>
        </w:rPr>
        <w:t xml:space="preserve">  материалы, которые должны содержать графическое описание местоположения</w:t>
      </w:r>
    </w:p>
    <w:p>
      <w:pPr>
        <w:pStyle w:val="1"/>
        <w:jc w:val="both"/>
      </w:pPr>
      <w:r>
        <w:rPr>
          <w:sz w:val="20"/>
        </w:rPr>
        <w:t xml:space="preserve">границ этой территории, перечень координат характерных точек этих границ в</w:t>
      </w:r>
    </w:p>
    <w:p>
      <w:pPr>
        <w:pStyle w:val="1"/>
        <w:jc w:val="both"/>
      </w:pPr>
      <w:r>
        <w:rPr>
          <w:sz w:val="20"/>
        </w:rPr>
        <w:t xml:space="preserve">   системе координат, установленной для ведения Единого государственного</w:t>
      </w:r>
    </w:p>
    <w:p>
      <w:pPr>
        <w:pStyle w:val="1"/>
        <w:jc w:val="both"/>
      </w:pPr>
      <w:r>
        <w:rPr>
          <w:sz w:val="20"/>
        </w:rPr>
        <w:t xml:space="preserve">                           реестра недвижимости)</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форма предоставления сведений (на электронном или бумажном</w:t>
      </w:r>
    </w:p>
    <w:p>
      <w:pPr>
        <w:pStyle w:val="1"/>
        <w:jc w:val="both"/>
      </w:pPr>
      <w:r>
        <w:rPr>
          <w:sz w:val="20"/>
        </w:rPr>
        <w:t xml:space="preserve">                                 носителе)</w:t>
      </w:r>
    </w:p>
    <w:p>
      <w:pPr>
        <w:pStyle w:val="1"/>
        <w:jc w:val="both"/>
      </w:pPr>
      <w:r>
        <w:rPr>
          <w:sz w:val="20"/>
        </w:rPr>
        <w:t xml:space="preserve">    Способ получения результата предоставления услуги:</w:t>
      </w:r>
    </w:p>
    <w:p>
      <w:pPr>
        <w:pStyle w:val="1"/>
        <w:jc w:val="both"/>
      </w:pPr>
      <w:r>
        <w:rPr>
          <w:sz w:val="20"/>
        </w:rPr>
        <w:t xml:space="preserve">___________________________________________________________________________</w:t>
      </w:r>
    </w:p>
    <w:p>
      <w:pPr>
        <w:pStyle w:val="1"/>
        <w:jc w:val="both"/>
      </w:pPr>
      <w:r>
        <w:rPr>
          <w:sz w:val="20"/>
        </w:rPr>
        <w:t xml:space="preserve">    (выдать на руки, направить по почте или иным способом)</w:t>
      </w:r>
    </w:p>
    <w:p>
      <w:pPr>
        <w:pStyle w:val="1"/>
        <w:jc w:val="both"/>
      </w:pPr>
      <w:r>
        <w:rPr>
          <w:sz w:val="20"/>
        </w:rPr>
        <w:t xml:space="preserve">    Основания для отказа в предоставлении услуги мне разъяснены.</w:t>
      </w:r>
    </w:p>
    <w:p>
      <w:pPr>
        <w:pStyle w:val="1"/>
        <w:jc w:val="both"/>
      </w:pPr>
      <w:r>
        <w:rPr>
          <w:sz w:val="20"/>
        </w:rPr>
      </w:r>
    </w:p>
    <w:p>
      <w:pPr>
        <w:pStyle w:val="1"/>
        <w:jc w:val="both"/>
      </w:pPr>
      <w:r>
        <w:rPr>
          <w:sz w:val="20"/>
        </w:rPr>
        <w:t xml:space="preserve">"___" _________ 20___ г. _______________ __________________________________</w:t>
      </w:r>
    </w:p>
    <w:p>
      <w:pPr>
        <w:pStyle w:val="1"/>
        <w:jc w:val="both"/>
      </w:pPr>
      <w:r>
        <w:rPr>
          <w:sz w:val="20"/>
        </w:rPr>
        <w:t xml:space="preserve">                            (подпись)                (Ф.И.О.)</w:t>
      </w:r>
    </w:p>
    <w:p>
      <w:pPr>
        <w:pStyle w:val="1"/>
        <w:jc w:val="both"/>
      </w:pPr>
      <w:r>
        <w:rPr>
          <w:sz w:val="20"/>
        </w:rPr>
        <w:t xml:space="preserve">Заявление принял: ___________________ _____________ _______________________</w:t>
      </w:r>
    </w:p>
    <w:p>
      <w:pPr>
        <w:pStyle w:val="1"/>
        <w:jc w:val="both"/>
      </w:pPr>
      <w:r>
        <w:rPr>
          <w:sz w:val="20"/>
        </w:rPr>
        <w:t xml:space="preserve">                      (должность)       (подпись)          (Ф.И.О.)</w:t>
      </w:r>
    </w:p>
    <w:p>
      <w:pPr>
        <w:pStyle w:val="1"/>
        <w:jc w:val="both"/>
      </w:pPr>
      <w:r>
        <w:rPr>
          <w:sz w:val="20"/>
        </w:rPr>
        <w:t xml:space="preserve">    Дата ______________________ Вх. N 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услуги</w:t>
      </w:r>
    </w:p>
    <w:p>
      <w:pPr>
        <w:pStyle w:val="0"/>
        <w:jc w:val="right"/>
      </w:pPr>
      <w:r>
        <w:rPr>
          <w:sz w:val="20"/>
        </w:rPr>
        <w:t xml:space="preserve">"Предоставление сведений, документов и</w:t>
      </w:r>
    </w:p>
    <w:p>
      <w:pPr>
        <w:pStyle w:val="0"/>
        <w:jc w:val="right"/>
      </w:pPr>
      <w:r>
        <w:rPr>
          <w:sz w:val="20"/>
        </w:rPr>
        <w:t xml:space="preserve">материалов, содержащихся в государственной</w:t>
      </w:r>
    </w:p>
    <w:p>
      <w:pPr>
        <w:pStyle w:val="0"/>
        <w:jc w:val="right"/>
      </w:pPr>
      <w:r>
        <w:rPr>
          <w:sz w:val="20"/>
        </w:rPr>
        <w:t xml:space="preserve">информационной системе обеспечения</w:t>
      </w:r>
    </w:p>
    <w:p>
      <w:pPr>
        <w:pStyle w:val="0"/>
        <w:jc w:val="right"/>
      </w:pPr>
      <w:r>
        <w:rPr>
          <w:sz w:val="20"/>
        </w:rPr>
        <w:t xml:space="preserve">градостроительной деятельности"</w:t>
      </w:r>
    </w:p>
    <w:p>
      <w:pPr>
        <w:pStyle w:val="0"/>
        <w:jc w:val="both"/>
      </w:pPr>
      <w:r>
        <w:rPr>
          <w:sz w:val="20"/>
        </w:rPr>
      </w:r>
    </w:p>
    <w:p>
      <w:pPr>
        <w:pStyle w:val="2"/>
        <w:jc w:val="center"/>
      </w:pPr>
      <w:r>
        <w:rPr>
          <w:sz w:val="20"/>
        </w:rPr>
        <w:t xml:space="preserve">РАЗДЕЛЫ</w:t>
      </w:r>
    </w:p>
    <w:p>
      <w:pPr>
        <w:pStyle w:val="2"/>
        <w:jc w:val="center"/>
      </w:pPr>
      <w:r>
        <w:rPr>
          <w:sz w:val="20"/>
        </w:rPr>
        <w:t xml:space="preserve">ГОСУДАРСТВЕННОЙ ИНФОРМАЦИОННОЙ СИСТЕМЫ ОБЕСПЕЧЕНИЯ</w:t>
      </w:r>
    </w:p>
    <w:p>
      <w:pPr>
        <w:pStyle w:val="2"/>
        <w:jc w:val="center"/>
      </w:pPr>
      <w:r>
        <w:rPr>
          <w:sz w:val="20"/>
        </w:rPr>
        <w:t xml:space="preserve">ГРАДОСТРОИТЕЛЬНОЙ ДЕЯТЕЛЬНОСТИ РЯЗАНСКОЙ ОБЛАСТИ</w:t>
      </w:r>
    </w:p>
    <w:p>
      <w:pPr>
        <w:pStyle w:val="0"/>
        <w:jc w:val="both"/>
      </w:pPr>
      <w:r>
        <w:rPr>
          <w:sz w:val="20"/>
        </w:rPr>
      </w:r>
    </w:p>
    <w:p>
      <w:pPr>
        <w:pStyle w:val="0"/>
        <w:ind w:firstLine="540"/>
        <w:jc w:val="both"/>
      </w:pPr>
      <w:r>
        <w:rPr>
          <w:sz w:val="20"/>
        </w:rPr>
        <w:t xml:space="preserve">Исключены. - </w:t>
      </w:r>
      <w:hyperlink w:history="0" r:id="rId110" w:tooltip="Постановление Главархитектуры Рязанской области от 23.12.2021 N 633-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документов и материалов, содержащихся в государственной информационной системе обеспечения градостроительной деятельности&quot; {КонсультантПлюс}">
        <w:r>
          <w:rPr>
            <w:sz w:val="20"/>
            <w:color w:val="0000ff"/>
          </w:rPr>
          <w:t xml:space="preserve">Постановление</w:t>
        </w:r>
      </w:hyperlink>
      <w:r>
        <w:rPr>
          <w:sz w:val="20"/>
        </w:rPr>
        <w:t xml:space="preserve"> Главархитектуры Рязанской области от 23.12.2021 N 633-п.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услуги</w:t>
      </w:r>
    </w:p>
    <w:p>
      <w:pPr>
        <w:pStyle w:val="0"/>
        <w:jc w:val="right"/>
      </w:pPr>
      <w:r>
        <w:rPr>
          <w:sz w:val="20"/>
        </w:rPr>
        <w:t xml:space="preserve">"Предоставление сведений, документов и материалов,</w:t>
      </w:r>
    </w:p>
    <w:p>
      <w:pPr>
        <w:pStyle w:val="0"/>
        <w:jc w:val="right"/>
      </w:pPr>
      <w:r>
        <w:rPr>
          <w:sz w:val="20"/>
        </w:rPr>
        <w:t xml:space="preserve">содержащихся в государственной информационной</w:t>
      </w:r>
    </w:p>
    <w:p>
      <w:pPr>
        <w:pStyle w:val="0"/>
        <w:jc w:val="right"/>
      </w:pPr>
      <w:r>
        <w:rPr>
          <w:sz w:val="20"/>
        </w:rPr>
        <w:t xml:space="preserve">системе обеспечения градостроительной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1" w:tooltip="Постановление Главархитектуры Рязанской области от 27.01.2020 N 56-п &quot;О внесении изменений в Постановление главного управления архитектуры и градостроительства Рязанской области от 04.07.2019 N 48-п &quot;Об утверждении административного регламента предоставления государственной услуги &quot;Предоставление сведений, содержащихся в информационной системе обеспечения градостроительной деятельности&quot; {КонсультантПлюс}">
              <w:r>
                <w:rPr>
                  <w:sz w:val="20"/>
                  <w:color w:val="0000ff"/>
                </w:rPr>
                <w:t xml:space="preserve">Постановления</w:t>
              </w:r>
            </w:hyperlink>
            <w:r>
              <w:rPr>
                <w:sz w:val="20"/>
                <w:color w:val="392c69"/>
              </w:rPr>
              <w:t xml:space="preserve"> Главархитектуры Рязанской области</w:t>
            </w:r>
          </w:p>
          <w:p>
            <w:pPr>
              <w:pStyle w:val="0"/>
              <w:jc w:val="center"/>
            </w:pPr>
            <w:r>
              <w:rPr>
                <w:sz w:val="20"/>
                <w:color w:val="392c69"/>
              </w:rPr>
              <w:t xml:space="preserve">от 27.01.2020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99" w:name="P599"/>
    <w:bookmarkEnd w:id="599"/>
    <w:p>
      <w:pPr>
        <w:pStyle w:val="0"/>
        <w:jc w:val="center"/>
      </w:pPr>
      <w:r>
        <w:rPr>
          <w:sz w:val="20"/>
        </w:rPr>
        <w:t xml:space="preserve">Расписка о приеме документов</w:t>
      </w:r>
    </w:p>
    <w:p>
      <w:pPr>
        <w:pStyle w:val="0"/>
        <w:jc w:val="both"/>
      </w:pPr>
      <w:r>
        <w:rPr>
          <w:sz w:val="20"/>
        </w:rPr>
      </w:r>
    </w:p>
    <w:p>
      <w:pPr>
        <w:pStyle w:val="0"/>
        <w:ind w:firstLine="540"/>
        <w:jc w:val="both"/>
      </w:pPr>
      <w:r>
        <w:rPr>
          <w:sz w:val="20"/>
        </w:rPr>
        <w:t xml:space="preserve">1. Настоящим удостоверяется, что заявитель (Ф.И.О., тел.) для выдачи сведений (документов, материалов), содержащихся в государственной информационной системе обеспечения градостроительной деятельности, представил в государственное казенное учреждение Рязанской области "Центр градостроительного развития Рязанской области" через 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5"/>
        <w:gridCol w:w="1995"/>
        <w:gridCol w:w="798"/>
        <w:gridCol w:w="931"/>
        <w:gridCol w:w="798"/>
        <w:gridCol w:w="567"/>
        <w:gridCol w:w="1077"/>
        <w:gridCol w:w="794"/>
        <w:gridCol w:w="1330"/>
      </w:tblGrid>
      <w:tr>
        <w:tc>
          <w:tcPr>
            <w:tcW w:w="665" w:type="dxa"/>
          </w:tcPr>
          <w:p>
            <w:pPr>
              <w:pStyle w:val="0"/>
              <w:jc w:val="center"/>
            </w:pPr>
            <w:r>
              <w:rPr>
                <w:sz w:val="20"/>
              </w:rPr>
              <w:t xml:space="preserve">NN пп</w:t>
            </w:r>
          </w:p>
        </w:tc>
        <w:tc>
          <w:tcPr>
            <w:tcW w:w="1995" w:type="dxa"/>
          </w:tcPr>
          <w:p>
            <w:pPr>
              <w:pStyle w:val="0"/>
              <w:jc w:val="center"/>
            </w:pPr>
            <w:r>
              <w:rPr>
                <w:sz w:val="20"/>
              </w:rPr>
              <w:t xml:space="preserve">Наименование и реквизиты документов &lt;*&gt;</w:t>
            </w:r>
          </w:p>
        </w:tc>
        <w:tc>
          <w:tcPr>
            <w:gridSpan w:val="2"/>
            <w:tcW w:w="1729" w:type="dxa"/>
          </w:tcPr>
          <w:p>
            <w:pPr>
              <w:pStyle w:val="0"/>
              <w:jc w:val="center"/>
            </w:pPr>
            <w:r>
              <w:rPr>
                <w:sz w:val="20"/>
              </w:rPr>
              <w:t xml:space="preserve">Количество экземпляров</w:t>
            </w:r>
          </w:p>
        </w:tc>
        <w:tc>
          <w:tcPr>
            <w:gridSpan w:val="2"/>
            <w:tcW w:w="1365" w:type="dxa"/>
          </w:tcPr>
          <w:p>
            <w:pPr>
              <w:pStyle w:val="0"/>
              <w:jc w:val="center"/>
            </w:pPr>
            <w:r>
              <w:rPr>
                <w:sz w:val="20"/>
              </w:rPr>
              <w:t xml:space="preserve">Количество листов</w:t>
            </w:r>
          </w:p>
        </w:tc>
        <w:tc>
          <w:tcPr>
            <w:gridSpan w:val="2"/>
            <w:tcW w:w="1871" w:type="dxa"/>
          </w:tcPr>
          <w:p>
            <w:pPr>
              <w:pStyle w:val="0"/>
              <w:jc w:val="center"/>
            </w:pPr>
            <w:r>
              <w:rPr>
                <w:sz w:val="20"/>
              </w:rPr>
              <w:t xml:space="preserve">Отметка о выдаче документов заявителю</w:t>
            </w:r>
          </w:p>
        </w:tc>
        <w:tc>
          <w:tcPr>
            <w:tcW w:w="1330" w:type="dxa"/>
          </w:tcPr>
          <w:p>
            <w:pPr>
              <w:pStyle w:val="0"/>
              <w:jc w:val="center"/>
            </w:pPr>
            <w:r>
              <w:rPr>
                <w:sz w:val="20"/>
              </w:rPr>
              <w:t xml:space="preserve">Дата и подпись заявителя</w:t>
            </w:r>
          </w:p>
        </w:tc>
      </w:tr>
      <w:tr>
        <w:tc>
          <w:tcPr>
            <w:tcW w:w="665" w:type="dxa"/>
          </w:tcPr>
          <w:p>
            <w:pPr>
              <w:pStyle w:val="0"/>
              <w:jc w:val="center"/>
            </w:pPr>
            <w:r>
              <w:rPr>
                <w:sz w:val="20"/>
              </w:rPr>
              <w:t xml:space="preserve">1</w:t>
            </w:r>
          </w:p>
        </w:tc>
        <w:tc>
          <w:tcPr>
            <w:tcW w:w="1995" w:type="dxa"/>
          </w:tcPr>
          <w:p>
            <w:pPr>
              <w:pStyle w:val="0"/>
              <w:jc w:val="center"/>
            </w:pPr>
            <w:r>
              <w:rPr>
                <w:sz w:val="20"/>
              </w:rPr>
              <w:t xml:space="preserve">2</w:t>
            </w:r>
          </w:p>
        </w:tc>
        <w:tc>
          <w:tcPr>
            <w:tcW w:w="798" w:type="dxa"/>
          </w:tcPr>
          <w:p>
            <w:pPr>
              <w:pStyle w:val="0"/>
              <w:jc w:val="center"/>
            </w:pPr>
            <w:r>
              <w:rPr>
                <w:sz w:val="20"/>
              </w:rPr>
              <w:t xml:space="preserve">3</w:t>
            </w:r>
          </w:p>
        </w:tc>
        <w:tc>
          <w:tcPr>
            <w:tcW w:w="931" w:type="dxa"/>
          </w:tcPr>
          <w:p>
            <w:pPr>
              <w:pStyle w:val="0"/>
              <w:jc w:val="center"/>
            </w:pPr>
            <w:r>
              <w:rPr>
                <w:sz w:val="20"/>
              </w:rPr>
              <w:t xml:space="preserve">4</w:t>
            </w:r>
          </w:p>
        </w:tc>
        <w:tc>
          <w:tcPr>
            <w:tcW w:w="798" w:type="dxa"/>
          </w:tcPr>
          <w:p>
            <w:pPr>
              <w:pStyle w:val="0"/>
              <w:jc w:val="center"/>
            </w:pPr>
            <w:r>
              <w:rPr>
                <w:sz w:val="20"/>
              </w:rPr>
              <w:t xml:space="preserve">5</w:t>
            </w:r>
          </w:p>
        </w:tc>
        <w:tc>
          <w:tcPr>
            <w:tcW w:w="567" w:type="dxa"/>
          </w:tcPr>
          <w:p>
            <w:pPr>
              <w:pStyle w:val="0"/>
              <w:jc w:val="center"/>
            </w:pPr>
            <w:r>
              <w:rPr>
                <w:sz w:val="20"/>
              </w:rPr>
              <w:t xml:space="preserve">6</w:t>
            </w:r>
          </w:p>
        </w:tc>
        <w:tc>
          <w:tcPr>
            <w:tcW w:w="1077" w:type="dxa"/>
          </w:tcPr>
          <w:p>
            <w:pPr>
              <w:pStyle w:val="0"/>
              <w:jc w:val="center"/>
            </w:pPr>
            <w:r>
              <w:rPr>
                <w:sz w:val="20"/>
              </w:rPr>
              <w:t xml:space="preserve">7</w:t>
            </w:r>
          </w:p>
        </w:tc>
        <w:tc>
          <w:tcPr>
            <w:tcW w:w="794" w:type="dxa"/>
          </w:tcPr>
          <w:p>
            <w:pPr>
              <w:pStyle w:val="0"/>
              <w:jc w:val="center"/>
            </w:pPr>
            <w:r>
              <w:rPr>
                <w:sz w:val="20"/>
              </w:rPr>
              <w:t xml:space="preserve">8</w:t>
            </w:r>
          </w:p>
        </w:tc>
        <w:tc>
          <w:tcPr>
            <w:tcW w:w="1330" w:type="dxa"/>
          </w:tcPr>
          <w:p>
            <w:pPr>
              <w:pStyle w:val="0"/>
              <w:jc w:val="center"/>
            </w:pPr>
            <w:r>
              <w:rPr>
                <w:sz w:val="20"/>
              </w:rPr>
              <w:t xml:space="preserve">9</w:t>
            </w:r>
          </w:p>
        </w:tc>
      </w:tr>
      <w:tr>
        <w:tc>
          <w:tcPr>
            <w:tcW w:w="665" w:type="dxa"/>
          </w:tcPr>
          <w:p>
            <w:pPr>
              <w:pStyle w:val="0"/>
              <w:jc w:val="center"/>
            </w:pPr>
            <w:r>
              <w:rPr>
                <w:sz w:val="20"/>
              </w:rPr>
              <w:t xml:space="preserve">1</w:t>
            </w:r>
          </w:p>
        </w:tc>
        <w:tc>
          <w:tcPr>
            <w:tcW w:w="1995" w:type="dxa"/>
          </w:tcPr>
          <w:p>
            <w:pPr>
              <w:pStyle w:val="0"/>
            </w:pPr>
            <w:r>
              <w:rPr>
                <w:sz w:val="20"/>
              </w:rPr>
            </w:r>
          </w:p>
        </w:tc>
        <w:tc>
          <w:tcPr>
            <w:tcW w:w="798" w:type="dxa"/>
          </w:tcPr>
          <w:p>
            <w:pPr>
              <w:pStyle w:val="0"/>
            </w:pPr>
            <w:r>
              <w:rPr>
                <w:sz w:val="20"/>
              </w:rPr>
            </w:r>
          </w:p>
        </w:tc>
        <w:tc>
          <w:tcPr>
            <w:tcW w:w="931" w:type="dxa"/>
          </w:tcPr>
          <w:p>
            <w:pPr>
              <w:pStyle w:val="0"/>
            </w:pPr>
            <w:r>
              <w:rPr>
                <w:sz w:val="20"/>
              </w:rPr>
            </w:r>
          </w:p>
        </w:tc>
        <w:tc>
          <w:tcPr>
            <w:tcW w:w="798" w:type="dxa"/>
          </w:tcPr>
          <w:p>
            <w:pPr>
              <w:pStyle w:val="0"/>
            </w:pPr>
            <w:r>
              <w:rPr>
                <w:sz w:val="20"/>
              </w:rPr>
            </w:r>
          </w:p>
        </w:tc>
        <w:tc>
          <w:tcPr>
            <w:tcW w:w="567" w:type="dxa"/>
          </w:tcPr>
          <w:p>
            <w:pPr>
              <w:pStyle w:val="0"/>
            </w:pPr>
            <w:r>
              <w:rPr>
                <w:sz w:val="20"/>
              </w:rPr>
            </w:r>
          </w:p>
        </w:tc>
        <w:tc>
          <w:tcPr>
            <w:tcW w:w="1077" w:type="dxa"/>
          </w:tcPr>
          <w:p>
            <w:pPr>
              <w:pStyle w:val="0"/>
            </w:pPr>
            <w:r>
              <w:rPr>
                <w:sz w:val="20"/>
              </w:rPr>
            </w:r>
          </w:p>
        </w:tc>
        <w:tc>
          <w:tcPr>
            <w:tcW w:w="794" w:type="dxa"/>
          </w:tcPr>
          <w:p>
            <w:pPr>
              <w:pStyle w:val="0"/>
            </w:pPr>
            <w:r>
              <w:rPr>
                <w:sz w:val="20"/>
              </w:rPr>
            </w:r>
          </w:p>
        </w:tc>
        <w:tc>
          <w:tcPr>
            <w:tcW w:w="1330" w:type="dxa"/>
          </w:tcPr>
          <w:p>
            <w:pPr>
              <w:pStyle w:val="0"/>
            </w:pPr>
            <w:r>
              <w:rPr>
                <w:sz w:val="20"/>
              </w:rPr>
            </w:r>
          </w:p>
        </w:tc>
      </w:tr>
      <w:tr>
        <w:tc>
          <w:tcPr>
            <w:tcW w:w="665" w:type="dxa"/>
          </w:tcPr>
          <w:p>
            <w:pPr>
              <w:pStyle w:val="0"/>
              <w:jc w:val="center"/>
            </w:pPr>
            <w:r>
              <w:rPr>
                <w:sz w:val="20"/>
              </w:rPr>
              <w:t xml:space="preserve">2</w:t>
            </w:r>
          </w:p>
        </w:tc>
        <w:tc>
          <w:tcPr>
            <w:tcW w:w="1995" w:type="dxa"/>
          </w:tcPr>
          <w:p>
            <w:pPr>
              <w:pStyle w:val="0"/>
            </w:pPr>
            <w:r>
              <w:rPr>
                <w:sz w:val="20"/>
              </w:rPr>
            </w:r>
          </w:p>
        </w:tc>
        <w:tc>
          <w:tcPr>
            <w:tcW w:w="798" w:type="dxa"/>
          </w:tcPr>
          <w:p>
            <w:pPr>
              <w:pStyle w:val="0"/>
            </w:pPr>
            <w:r>
              <w:rPr>
                <w:sz w:val="20"/>
              </w:rPr>
            </w:r>
          </w:p>
        </w:tc>
        <w:tc>
          <w:tcPr>
            <w:tcW w:w="931" w:type="dxa"/>
          </w:tcPr>
          <w:p>
            <w:pPr>
              <w:pStyle w:val="0"/>
            </w:pPr>
            <w:r>
              <w:rPr>
                <w:sz w:val="20"/>
              </w:rPr>
            </w:r>
          </w:p>
        </w:tc>
        <w:tc>
          <w:tcPr>
            <w:tcW w:w="798" w:type="dxa"/>
          </w:tcPr>
          <w:p>
            <w:pPr>
              <w:pStyle w:val="0"/>
            </w:pPr>
            <w:r>
              <w:rPr>
                <w:sz w:val="20"/>
              </w:rPr>
            </w:r>
          </w:p>
        </w:tc>
        <w:tc>
          <w:tcPr>
            <w:tcW w:w="567" w:type="dxa"/>
          </w:tcPr>
          <w:p>
            <w:pPr>
              <w:pStyle w:val="0"/>
            </w:pPr>
            <w:r>
              <w:rPr>
                <w:sz w:val="20"/>
              </w:rPr>
            </w:r>
          </w:p>
        </w:tc>
        <w:tc>
          <w:tcPr>
            <w:tcW w:w="1077" w:type="dxa"/>
          </w:tcPr>
          <w:p>
            <w:pPr>
              <w:pStyle w:val="0"/>
            </w:pPr>
            <w:r>
              <w:rPr>
                <w:sz w:val="20"/>
              </w:rPr>
            </w:r>
          </w:p>
        </w:tc>
        <w:tc>
          <w:tcPr>
            <w:tcW w:w="794" w:type="dxa"/>
          </w:tcPr>
          <w:p>
            <w:pPr>
              <w:pStyle w:val="0"/>
            </w:pPr>
            <w:r>
              <w:rPr>
                <w:sz w:val="20"/>
              </w:rPr>
            </w:r>
          </w:p>
        </w:tc>
        <w:tc>
          <w:tcPr>
            <w:tcW w:w="1330" w:type="dxa"/>
          </w:tcPr>
          <w:p>
            <w:pPr>
              <w:pStyle w:val="0"/>
            </w:pPr>
            <w:r>
              <w:rPr>
                <w:sz w:val="20"/>
              </w:rPr>
            </w:r>
          </w:p>
        </w:tc>
      </w:tr>
    </w:tbl>
    <w:p>
      <w:pPr>
        <w:pStyle w:val="0"/>
        <w:jc w:val="both"/>
      </w:pPr>
      <w:r>
        <w:rPr>
          <w:sz w:val="20"/>
        </w:rPr>
      </w:r>
    </w:p>
    <w:p>
      <w:pPr>
        <w:pStyle w:val="0"/>
        <w:ind w:firstLine="540"/>
        <w:jc w:val="both"/>
      </w:pPr>
      <w:r>
        <w:rPr>
          <w:sz w:val="20"/>
        </w:rPr>
        <w:t xml:space="preserve">2. Перечень сведений и документов, которые будут получены по межведомственным запросам: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5"/>
        <w:gridCol w:w="4788"/>
        <w:gridCol w:w="3572"/>
      </w:tblGrid>
      <w:tr>
        <w:tc>
          <w:tcPr>
            <w:tcW w:w="665" w:type="dxa"/>
          </w:tcPr>
          <w:p>
            <w:pPr>
              <w:pStyle w:val="0"/>
              <w:jc w:val="center"/>
            </w:pPr>
            <w:r>
              <w:rPr>
                <w:sz w:val="20"/>
              </w:rPr>
              <w:t xml:space="preserve">NN пп</w:t>
            </w:r>
          </w:p>
        </w:tc>
        <w:tc>
          <w:tcPr>
            <w:tcW w:w="4788" w:type="dxa"/>
          </w:tcPr>
          <w:p>
            <w:pPr>
              <w:pStyle w:val="0"/>
              <w:jc w:val="center"/>
            </w:pPr>
            <w:r>
              <w:rPr>
                <w:sz w:val="20"/>
              </w:rPr>
              <w:t xml:space="preserve">Наименование сведений и документов, которые будут получены по межведомственным запросам</w:t>
            </w:r>
          </w:p>
        </w:tc>
        <w:tc>
          <w:tcPr>
            <w:tcW w:w="3572" w:type="dxa"/>
          </w:tcPr>
          <w:p>
            <w:pPr>
              <w:pStyle w:val="0"/>
              <w:jc w:val="center"/>
            </w:pPr>
            <w:r>
              <w:rPr>
                <w:sz w:val="20"/>
              </w:rPr>
              <w:t xml:space="preserve">Наименование органа (организации), в котором запрашиваются сведения и документы</w:t>
            </w:r>
          </w:p>
        </w:tc>
      </w:tr>
      <w:tr>
        <w:tc>
          <w:tcPr>
            <w:tcW w:w="665" w:type="dxa"/>
          </w:tcPr>
          <w:p>
            <w:pPr>
              <w:pStyle w:val="0"/>
              <w:jc w:val="center"/>
            </w:pPr>
            <w:r>
              <w:rPr>
                <w:sz w:val="20"/>
              </w:rPr>
              <w:t xml:space="preserve">1</w:t>
            </w:r>
          </w:p>
        </w:tc>
        <w:tc>
          <w:tcPr>
            <w:tcW w:w="4788" w:type="dxa"/>
          </w:tcPr>
          <w:p>
            <w:pPr>
              <w:pStyle w:val="0"/>
              <w:jc w:val="center"/>
            </w:pPr>
            <w:r>
              <w:rPr>
                <w:sz w:val="20"/>
              </w:rPr>
              <w:t xml:space="preserve">2</w:t>
            </w:r>
          </w:p>
        </w:tc>
        <w:tc>
          <w:tcPr>
            <w:tcW w:w="3572" w:type="dxa"/>
          </w:tcPr>
          <w:p>
            <w:pPr>
              <w:pStyle w:val="0"/>
              <w:jc w:val="center"/>
            </w:pPr>
            <w:r>
              <w:rPr>
                <w:sz w:val="20"/>
              </w:rPr>
              <w:t xml:space="preserve">3</w:t>
            </w:r>
          </w:p>
        </w:tc>
      </w:tr>
      <w:tr>
        <w:tc>
          <w:tcPr>
            <w:tcW w:w="665" w:type="dxa"/>
          </w:tcPr>
          <w:p>
            <w:pPr>
              <w:pStyle w:val="0"/>
              <w:jc w:val="center"/>
            </w:pPr>
            <w:r>
              <w:rPr>
                <w:sz w:val="20"/>
              </w:rPr>
              <w:t xml:space="preserve">1</w:t>
            </w:r>
          </w:p>
        </w:tc>
        <w:tc>
          <w:tcPr>
            <w:tcW w:w="4788" w:type="dxa"/>
          </w:tcPr>
          <w:p>
            <w:pPr>
              <w:pStyle w:val="0"/>
            </w:pPr>
            <w:r>
              <w:rPr>
                <w:sz w:val="20"/>
              </w:rPr>
            </w:r>
          </w:p>
        </w:tc>
        <w:tc>
          <w:tcPr>
            <w:tcW w:w="3572" w:type="dxa"/>
          </w:tcPr>
          <w:p>
            <w:pPr>
              <w:pStyle w:val="0"/>
            </w:pPr>
            <w:r>
              <w:rPr>
                <w:sz w:val="20"/>
              </w:rPr>
            </w:r>
          </w:p>
        </w:tc>
      </w:tr>
    </w:tbl>
    <w:p>
      <w:pPr>
        <w:pStyle w:val="0"/>
        <w:jc w:val="both"/>
      </w:pPr>
      <w:r>
        <w:rPr>
          <w:sz w:val="20"/>
        </w:rPr>
      </w:r>
    </w:p>
    <w:p>
      <w:pPr>
        <w:pStyle w:val="1"/>
        <w:jc w:val="both"/>
      </w:pPr>
      <w:r>
        <w:rPr>
          <w:sz w:val="20"/>
        </w:rPr>
        <w:t xml:space="preserve">______________________________________ __________ _______________________</w:t>
      </w:r>
    </w:p>
    <w:p>
      <w:pPr>
        <w:pStyle w:val="1"/>
        <w:jc w:val="both"/>
      </w:pPr>
      <w:r>
        <w:rPr>
          <w:sz w:val="20"/>
        </w:rPr>
        <w:t xml:space="preserve">(должность лица, принявшего документы)  (подпись)        (Ф.И.О.)</w:t>
      </w:r>
    </w:p>
    <w:p>
      <w:pPr>
        <w:pStyle w:val="1"/>
        <w:jc w:val="both"/>
      </w:pPr>
      <w:r>
        <w:rPr>
          <w:sz w:val="20"/>
        </w:rPr>
        <w:t xml:space="preserve">______________________________________________ ____ ___________ 20____ г.</w:t>
      </w:r>
    </w:p>
    <w:p>
      <w:pPr>
        <w:pStyle w:val="1"/>
        <w:jc w:val="both"/>
      </w:pPr>
      <w:r>
        <w:rPr>
          <w:sz w:val="20"/>
        </w:rPr>
        <w:t xml:space="preserve">(дата окончания срока рассмотрения документов)  (дата выдачи документов)</w:t>
      </w:r>
    </w:p>
    <w:p>
      <w:pPr>
        <w:pStyle w:val="1"/>
        <w:jc w:val="both"/>
      </w:pPr>
      <w:r>
        <w:rPr>
          <w:sz w:val="20"/>
        </w:rPr>
        <w:t xml:space="preserve">______________ __________________________________________________________</w:t>
      </w:r>
    </w:p>
    <w:p>
      <w:pPr>
        <w:pStyle w:val="1"/>
        <w:jc w:val="both"/>
      </w:pPr>
      <w:r>
        <w:rPr>
          <w:sz w:val="20"/>
        </w:rPr>
        <w:t xml:space="preserve">  (подпись)                     (Ф.И.О. заявителя)</w:t>
      </w:r>
    </w:p>
    <w:p>
      <w:pPr>
        <w:pStyle w:val="1"/>
        <w:jc w:val="both"/>
      </w:pPr>
      <w:r>
        <w:rPr>
          <w:sz w:val="20"/>
        </w:rPr>
      </w:r>
    </w:p>
    <w:p>
      <w:pPr>
        <w:pStyle w:val="1"/>
        <w:jc w:val="both"/>
      </w:pPr>
      <w:r>
        <w:rPr>
          <w:sz w:val="20"/>
        </w:rPr>
        <w:t xml:space="preserve">    После рассмотрения документы выданы</w:t>
      </w:r>
    </w:p>
    <w:p>
      <w:pPr>
        <w:pStyle w:val="1"/>
        <w:jc w:val="both"/>
      </w:pPr>
      <w:r>
        <w:rPr>
          <w:sz w:val="20"/>
        </w:rPr>
        <w:t xml:space="preserve">____________________________________ ____________________________________</w:t>
      </w:r>
    </w:p>
    <w:p>
      <w:pPr>
        <w:pStyle w:val="1"/>
        <w:jc w:val="both"/>
      </w:pPr>
      <w:r>
        <w:rPr>
          <w:sz w:val="20"/>
        </w:rPr>
        <w:t xml:space="preserve">     (должность, Ф.И.О., подпись             (Ф.И.О., подпись лица,</w:t>
      </w:r>
    </w:p>
    <w:p>
      <w:pPr>
        <w:pStyle w:val="1"/>
        <w:jc w:val="both"/>
      </w:pPr>
      <w:r>
        <w:rPr>
          <w:sz w:val="20"/>
        </w:rPr>
        <w:t xml:space="preserve">   лица, выдавшего документы, дата)      получившего документы, дата)</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В столбце 2 "Наименование и реквизиты документов" указываются реквизиты всех представленных заявителем документов.</w:t>
      </w:r>
    </w:p>
    <w:p>
      <w:pPr>
        <w:pStyle w:val="0"/>
        <w:jc w:val="both"/>
      </w:pPr>
      <w:r>
        <w:rPr>
          <w:sz w:val="20"/>
        </w:rPr>
      </w:r>
    </w:p>
    <w:p>
      <w:pPr>
        <w:pStyle w:val="0"/>
        <w:ind w:firstLine="540"/>
        <w:jc w:val="both"/>
      </w:pPr>
      <w:r>
        <w:rPr>
          <w:sz w:val="20"/>
        </w:rPr>
        <w:t xml:space="preserve">По телефону ___________ и на официальном интернет-сайте уполномоченной организации (</w:t>
      </w:r>
      <w:hyperlink w:history="0" r:id="rId112">
        <w:r>
          <w:rPr>
            <w:sz w:val="20"/>
            <w:color w:val="0000ff"/>
          </w:rPr>
          <w:t xml:space="preserve">http://моидокументы62.рф</w:t>
        </w:r>
      </w:hyperlink>
      <w:r>
        <w:rPr>
          <w:sz w:val="20"/>
        </w:rPr>
        <w:t xml:space="preserve">) в разделе "Просмотр состояния дела" (номер дела, код авторизации) Вы можете узнать о месте нахождения поданных Вами документов, оставшемся времени рассмотрения документов.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Главархитектуры Рязанской области от 04.07.2019 N 48-п</w:t>
            <w:br/>
            <w:t>(ред. от 21.02.2024)</w:t>
            <w:br/>
            <w:t>"Об утверждении административн...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299562&amp;dst=100005" TargetMode = "External"/>
	<Relationship Id="rId8" Type="http://schemas.openxmlformats.org/officeDocument/2006/relationships/hyperlink" Target="https://login.consultant.ru/link/?req=doc&amp;base=RLAW073&amp;n=349394&amp;dst=100005" TargetMode = "External"/>
	<Relationship Id="rId9" Type="http://schemas.openxmlformats.org/officeDocument/2006/relationships/hyperlink" Target="https://login.consultant.ru/link/?req=doc&amp;base=RLAW073&amp;n=389328&amp;dst=100005" TargetMode = "External"/>
	<Relationship Id="rId10" Type="http://schemas.openxmlformats.org/officeDocument/2006/relationships/hyperlink" Target="https://login.consultant.ru/link/?req=doc&amp;base=RLAW073&amp;n=423963&amp;dst=100005" TargetMode = "External"/>
	<Relationship Id="rId11" Type="http://schemas.openxmlformats.org/officeDocument/2006/relationships/hyperlink" Target="https://login.consultant.ru/link/?req=doc&amp;base=LAW&amp;n=495208&amp;dst=100017" TargetMode = "External"/>
	<Relationship Id="rId12" Type="http://schemas.openxmlformats.org/officeDocument/2006/relationships/hyperlink" Target="https://login.consultant.ru/link/?req=doc&amp;base=RLAW073&amp;n=380971&amp;dst=100552" TargetMode = "External"/>
	<Relationship Id="rId13" Type="http://schemas.openxmlformats.org/officeDocument/2006/relationships/hyperlink" Target="https://login.consultant.ru/link/?req=doc&amp;base=RLAW073&amp;n=436034" TargetMode = "External"/>
	<Relationship Id="rId14" Type="http://schemas.openxmlformats.org/officeDocument/2006/relationships/hyperlink" Target="https://login.consultant.ru/link/?req=doc&amp;base=RLAW073&amp;n=389328&amp;dst=100006" TargetMode = "External"/>
	<Relationship Id="rId15" Type="http://schemas.openxmlformats.org/officeDocument/2006/relationships/hyperlink" Target="https://login.consultant.ru/link/?req=doc&amp;base=RLAW073&amp;n=299562&amp;dst=100005" TargetMode = "External"/>
	<Relationship Id="rId16" Type="http://schemas.openxmlformats.org/officeDocument/2006/relationships/hyperlink" Target="https://login.consultant.ru/link/?req=doc&amp;base=RLAW073&amp;n=299562&amp;dst=100005" TargetMode = "External"/>
	<Relationship Id="rId17" Type="http://schemas.openxmlformats.org/officeDocument/2006/relationships/hyperlink" Target="https://login.consultant.ru/link/?req=doc&amp;base=RLAW073&amp;n=299562&amp;dst=100005" TargetMode = "External"/>
	<Relationship Id="rId18" Type="http://schemas.openxmlformats.org/officeDocument/2006/relationships/hyperlink" Target="https://login.consultant.ru/link/?req=doc&amp;base=RLAW073&amp;n=349394&amp;dst=100005" TargetMode = "External"/>
	<Relationship Id="rId19" Type="http://schemas.openxmlformats.org/officeDocument/2006/relationships/hyperlink" Target="https://login.consultant.ru/link/?req=doc&amp;base=RLAW073&amp;n=389328&amp;dst=100008" TargetMode = "External"/>
	<Relationship Id="rId20" Type="http://schemas.openxmlformats.org/officeDocument/2006/relationships/hyperlink" Target="https://login.consultant.ru/link/?req=doc&amp;base=RLAW073&amp;n=423963&amp;dst=100005" TargetMode = "External"/>
	<Relationship Id="rId21" Type="http://schemas.openxmlformats.org/officeDocument/2006/relationships/hyperlink" Target="https://login.consultant.ru/link/?req=doc&amp;base=RLAW073&amp;n=299562&amp;dst=100005" TargetMode = "External"/>
	<Relationship Id="rId22" Type="http://schemas.openxmlformats.org/officeDocument/2006/relationships/hyperlink" Target="https://login.consultant.ru/link/?req=doc&amp;base=RLAW073&amp;n=299562&amp;dst=100005" TargetMode = "External"/>
	<Relationship Id="rId23" Type="http://schemas.openxmlformats.org/officeDocument/2006/relationships/hyperlink" Target="https://login.consultant.ru/link/?req=doc&amp;base=RLAW073&amp;n=299562&amp;dst=100007" TargetMode = "External"/>
	<Relationship Id="rId24" Type="http://schemas.openxmlformats.org/officeDocument/2006/relationships/hyperlink" Target="https://login.consultant.ru/link/?req=doc&amp;base=RLAW073&amp;n=299562&amp;dst=100010" TargetMode = "External"/>
	<Relationship Id="rId25" Type="http://schemas.openxmlformats.org/officeDocument/2006/relationships/hyperlink" Target="https://login.consultant.ru/link/?req=doc&amp;base=RLAW073&amp;n=299562&amp;dst=100011" TargetMode = "External"/>
	<Relationship Id="rId26" Type="http://schemas.openxmlformats.org/officeDocument/2006/relationships/hyperlink" Target="https://login.consultant.ru/link/?req=doc&amp;base=RLAW073&amp;n=299562&amp;dst=100012" TargetMode = "External"/>
	<Relationship Id="rId27" Type="http://schemas.openxmlformats.org/officeDocument/2006/relationships/hyperlink" Target="https://login.consultant.ru/link/?req=doc&amp;base=RLAW073&amp;n=299562&amp;dst=100005" TargetMode = "External"/>
	<Relationship Id="rId28" Type="http://schemas.openxmlformats.org/officeDocument/2006/relationships/hyperlink" Target="https://login.consultant.ru/link/?req=doc&amp;base=RLAW073&amp;n=423963&amp;dst=100006" TargetMode = "External"/>
	<Relationship Id="rId29" Type="http://schemas.openxmlformats.org/officeDocument/2006/relationships/hyperlink" Target="https://login.consultant.ru/link/?req=doc&amp;base=RLAW073&amp;n=423963&amp;dst=100012" TargetMode = "External"/>
	<Relationship Id="rId30" Type="http://schemas.openxmlformats.org/officeDocument/2006/relationships/hyperlink" Target="https://login.consultant.ru/link/?req=doc&amp;base=RLAW073&amp;n=423963&amp;dst=100013" TargetMode = "External"/>
	<Relationship Id="rId31" Type="http://schemas.openxmlformats.org/officeDocument/2006/relationships/hyperlink" Target="https://login.consultant.ru/link/?req=doc&amp;base=RLAW073&amp;n=299562&amp;dst=100015" TargetMode = "External"/>
	<Relationship Id="rId32" Type="http://schemas.openxmlformats.org/officeDocument/2006/relationships/hyperlink" Target="https://login.consultant.ru/link/?req=doc&amp;base=RLAW073&amp;n=423963&amp;dst=100013" TargetMode = "External"/>
	<Relationship Id="rId33" Type="http://schemas.openxmlformats.org/officeDocument/2006/relationships/hyperlink" Target="https://login.consultant.ru/link/?req=doc&amp;base=LAW&amp;n=494996&amp;dst=38" TargetMode = "External"/>
	<Relationship Id="rId34" Type="http://schemas.openxmlformats.org/officeDocument/2006/relationships/hyperlink" Target="https://login.consultant.ru/link/?req=doc&amp;base=RLAW073&amp;n=380968&amp;dst=100011" TargetMode = "External"/>
	<Relationship Id="rId35" Type="http://schemas.openxmlformats.org/officeDocument/2006/relationships/hyperlink" Target="https://login.consultant.ru/link/?req=doc&amp;base=RLAW073&amp;n=299562&amp;dst=100016" TargetMode = "External"/>
	<Relationship Id="rId36" Type="http://schemas.openxmlformats.org/officeDocument/2006/relationships/hyperlink" Target="https://login.consultant.ru/link/?req=doc&amp;base=RLAW073&amp;n=299562&amp;dst=100018" TargetMode = "External"/>
	<Relationship Id="rId37" Type="http://schemas.openxmlformats.org/officeDocument/2006/relationships/hyperlink" Target="https://login.consultant.ru/link/?req=doc&amp;base=RLAW073&amp;n=389328&amp;dst=100013" TargetMode = "External"/>
	<Relationship Id="rId38" Type="http://schemas.openxmlformats.org/officeDocument/2006/relationships/hyperlink" Target="https://login.consultant.ru/link/?req=doc&amp;base=RLAW073&amp;n=389328&amp;dst=100034" TargetMode = "External"/>
	<Relationship Id="rId39" Type="http://schemas.openxmlformats.org/officeDocument/2006/relationships/hyperlink" Target="https://login.consultant.ru/link/?req=doc&amp;base=RLAW073&amp;n=389328&amp;dst=100036" TargetMode = "External"/>
	<Relationship Id="rId40" Type="http://schemas.openxmlformats.org/officeDocument/2006/relationships/hyperlink" Target="https://login.consultant.ru/link/?req=doc&amp;base=RLAW073&amp;n=349394&amp;dst=100006" TargetMode = "External"/>
	<Relationship Id="rId41" Type="http://schemas.openxmlformats.org/officeDocument/2006/relationships/hyperlink" Target="https://login.consultant.ru/link/?req=doc&amp;base=RLAW073&amp;n=299562&amp;dst=100020" TargetMode = "External"/>
	<Relationship Id="rId42" Type="http://schemas.openxmlformats.org/officeDocument/2006/relationships/hyperlink" Target="https://login.consultant.ru/link/?req=doc&amp;base=RLAW073&amp;n=349394&amp;dst=100010" TargetMode = "External"/>
	<Relationship Id="rId43" Type="http://schemas.openxmlformats.org/officeDocument/2006/relationships/hyperlink" Target="https://login.consultant.ru/link/?req=doc&amp;base=LAW&amp;n=494996&amp;dst=43" TargetMode = "External"/>
	<Relationship Id="rId44" Type="http://schemas.openxmlformats.org/officeDocument/2006/relationships/hyperlink" Target="https://login.consultant.ru/link/?req=doc&amp;base=LAW&amp;n=494996" TargetMode = "External"/>
	<Relationship Id="rId45" Type="http://schemas.openxmlformats.org/officeDocument/2006/relationships/hyperlink" Target="https://login.consultant.ru/link/?req=doc&amp;base=RLAW073&amp;n=299562&amp;dst=100066" TargetMode = "External"/>
	<Relationship Id="rId46" Type="http://schemas.openxmlformats.org/officeDocument/2006/relationships/hyperlink" Target="https://login.consultant.ru/link/?req=doc&amp;base=RLAW073&amp;n=380968&amp;dst=100011" TargetMode = "External"/>
	<Relationship Id="rId47" Type="http://schemas.openxmlformats.org/officeDocument/2006/relationships/hyperlink" Target="https://login.consultant.ru/link/?req=doc&amp;base=LAW&amp;n=494996&amp;dst=100352" TargetMode = "External"/>
	<Relationship Id="rId48" Type="http://schemas.openxmlformats.org/officeDocument/2006/relationships/hyperlink" Target="https://login.consultant.ru/link/?req=doc&amp;base=LAW&amp;n=494996&amp;dst=100352" TargetMode = "External"/>
	<Relationship Id="rId49" Type="http://schemas.openxmlformats.org/officeDocument/2006/relationships/hyperlink" Target="https://login.consultant.ru/link/?req=doc&amp;base=RLAW073&amp;n=299562&amp;dst=100066" TargetMode = "External"/>
	<Relationship Id="rId50" Type="http://schemas.openxmlformats.org/officeDocument/2006/relationships/hyperlink" Target="https://login.consultant.ru/link/?req=doc&amp;base=RLAW073&amp;n=299562&amp;dst=100023" TargetMode = "External"/>
	<Relationship Id="rId51" Type="http://schemas.openxmlformats.org/officeDocument/2006/relationships/hyperlink" Target="https://login.consultant.ru/link/?req=doc&amp;base=RLAW073&amp;n=299562&amp;dst=100024" TargetMode = "External"/>
	<Relationship Id="rId52" Type="http://schemas.openxmlformats.org/officeDocument/2006/relationships/hyperlink" Target="https://login.consultant.ru/link/?req=doc&amp;base=RLAW073&amp;n=299562&amp;dst=100025" TargetMode = "External"/>
	<Relationship Id="rId53" Type="http://schemas.openxmlformats.org/officeDocument/2006/relationships/hyperlink" Target="https://login.consultant.ru/link/?req=doc&amp;base=RLAW073&amp;n=349394&amp;dst=100012" TargetMode = "External"/>
	<Relationship Id="rId54" Type="http://schemas.openxmlformats.org/officeDocument/2006/relationships/hyperlink" Target="https://login.consultant.ru/link/?req=doc&amp;base=RLAW073&amp;n=349394&amp;dst=100014" TargetMode = "External"/>
	<Relationship Id="rId55" Type="http://schemas.openxmlformats.org/officeDocument/2006/relationships/hyperlink" Target="https://login.consultant.ru/link/?req=doc&amp;base=RLAW073&amp;n=349394&amp;dst=100016" TargetMode = "External"/>
	<Relationship Id="rId56" Type="http://schemas.openxmlformats.org/officeDocument/2006/relationships/hyperlink" Target="https://login.consultant.ru/link/?req=doc&amp;base=LAW&amp;n=476803" TargetMode = "External"/>
	<Relationship Id="rId57" Type="http://schemas.openxmlformats.org/officeDocument/2006/relationships/hyperlink" Target="https://login.consultant.ru/link/?req=doc&amp;base=RLAW073&amp;n=349394&amp;dst=100018" TargetMode = "External"/>
	<Relationship Id="rId58" Type="http://schemas.openxmlformats.org/officeDocument/2006/relationships/hyperlink" Target="https://login.consultant.ru/link/?req=doc&amp;base=RLAW073&amp;n=349394&amp;dst=100019" TargetMode = "External"/>
	<Relationship Id="rId59" Type="http://schemas.openxmlformats.org/officeDocument/2006/relationships/hyperlink" Target="https://login.consultant.ru/link/?req=doc&amp;base=RLAW073&amp;n=349394&amp;dst=100021" TargetMode = "External"/>
	<Relationship Id="rId60" Type="http://schemas.openxmlformats.org/officeDocument/2006/relationships/hyperlink" Target="https://login.consultant.ru/link/?req=doc&amp;base=RLAW073&amp;n=299562&amp;dst=100027" TargetMode = "External"/>
	<Relationship Id="rId61" Type="http://schemas.openxmlformats.org/officeDocument/2006/relationships/hyperlink" Target="https://login.consultant.ru/link/?req=doc&amp;base=LAW&amp;n=183496&amp;dst=100012" TargetMode = "External"/>
	<Relationship Id="rId62" Type="http://schemas.openxmlformats.org/officeDocument/2006/relationships/hyperlink" Target="https://login.consultant.ru/link/?req=doc&amp;base=LAW&amp;n=183496&amp;dst=100038" TargetMode = "External"/>
	<Relationship Id="rId63" Type="http://schemas.openxmlformats.org/officeDocument/2006/relationships/hyperlink" Target="https://login.consultant.ru/link/?req=doc&amp;base=LAW&amp;n=494998" TargetMode = "External"/>
	<Relationship Id="rId64" Type="http://schemas.openxmlformats.org/officeDocument/2006/relationships/hyperlink" Target="https://login.consultant.ru/link/?req=doc&amp;base=LAW&amp;n=494996" TargetMode = "External"/>
	<Relationship Id="rId65" Type="http://schemas.openxmlformats.org/officeDocument/2006/relationships/hyperlink" Target="https://login.consultant.ru/link/?req=doc&amp;base=LAW&amp;n=494998&amp;dst=100033" TargetMode = "External"/>
	<Relationship Id="rId66" Type="http://schemas.openxmlformats.org/officeDocument/2006/relationships/hyperlink" Target="https://login.consultant.ru/link/?req=doc&amp;base=RLAW073&amp;n=299562&amp;dst=100028" TargetMode = "External"/>
	<Relationship Id="rId67" Type="http://schemas.openxmlformats.org/officeDocument/2006/relationships/hyperlink" Target="https://login.consultant.ru/link/?req=doc&amp;base=RLAW073&amp;n=299562&amp;dst=100030" TargetMode = "External"/>
	<Relationship Id="rId68" Type="http://schemas.openxmlformats.org/officeDocument/2006/relationships/hyperlink" Target="https://login.consultant.ru/link/?req=doc&amp;base=RLAW073&amp;n=299562&amp;dst=100031" TargetMode = "External"/>
	<Relationship Id="rId69" Type="http://schemas.openxmlformats.org/officeDocument/2006/relationships/hyperlink" Target="https://login.consultant.ru/link/?req=doc&amp;base=RLAW073&amp;n=299562&amp;dst=100032" TargetMode = "External"/>
	<Relationship Id="rId70" Type="http://schemas.openxmlformats.org/officeDocument/2006/relationships/hyperlink" Target="https://login.consultant.ru/link/?req=doc&amp;base=RLAW073&amp;n=299562&amp;dst=100034" TargetMode = "External"/>
	<Relationship Id="rId71" Type="http://schemas.openxmlformats.org/officeDocument/2006/relationships/hyperlink" Target="https://login.consultant.ru/link/?req=doc&amp;base=RLAW073&amp;n=299562&amp;dst=100036" TargetMode = "External"/>
	<Relationship Id="rId72" Type="http://schemas.openxmlformats.org/officeDocument/2006/relationships/hyperlink" Target="https://login.consultant.ru/link/?req=doc&amp;base=RLAW073&amp;n=299562&amp;dst=100038" TargetMode = "External"/>
	<Relationship Id="rId73" Type="http://schemas.openxmlformats.org/officeDocument/2006/relationships/hyperlink" Target="https://login.consultant.ru/link/?req=doc&amp;base=RLAW073&amp;n=299562&amp;dst=100039" TargetMode = "External"/>
	<Relationship Id="rId74" Type="http://schemas.openxmlformats.org/officeDocument/2006/relationships/hyperlink" Target="https://login.consultant.ru/link/?req=doc&amp;base=RLAW073&amp;n=299562&amp;dst=100040" TargetMode = "External"/>
	<Relationship Id="rId75" Type="http://schemas.openxmlformats.org/officeDocument/2006/relationships/hyperlink" Target="https://login.consultant.ru/link/?req=doc&amp;base=RLAW073&amp;n=299562&amp;dst=100042" TargetMode = "External"/>
	<Relationship Id="rId76" Type="http://schemas.openxmlformats.org/officeDocument/2006/relationships/hyperlink" Target="https://login.consultant.ru/link/?req=doc&amp;base=RLAW073&amp;n=299562&amp;dst=100044" TargetMode = "External"/>
	<Relationship Id="rId77" Type="http://schemas.openxmlformats.org/officeDocument/2006/relationships/hyperlink" Target="https://login.consultant.ru/link/?req=doc&amp;base=RLAW073&amp;n=299562&amp;dst=100046" TargetMode = "External"/>
	<Relationship Id="rId78" Type="http://schemas.openxmlformats.org/officeDocument/2006/relationships/hyperlink" Target="https://login.consultant.ru/link/?req=doc&amp;base=RLAW073&amp;n=299562&amp;dst=100047" TargetMode = "External"/>
	<Relationship Id="rId79" Type="http://schemas.openxmlformats.org/officeDocument/2006/relationships/hyperlink" Target="https://login.consultant.ru/link/?req=doc&amp;base=RLAW073&amp;n=349394&amp;dst=100024" TargetMode = "External"/>
	<Relationship Id="rId80" Type="http://schemas.openxmlformats.org/officeDocument/2006/relationships/hyperlink" Target="https://login.consultant.ru/link/?req=doc&amp;base=RLAW073&amp;n=349394&amp;dst=100026" TargetMode = "External"/>
	<Relationship Id="rId81" Type="http://schemas.openxmlformats.org/officeDocument/2006/relationships/hyperlink" Target="https://login.consultant.ru/link/?req=doc&amp;base=RLAW073&amp;n=349394&amp;dst=100028" TargetMode = "External"/>
	<Relationship Id="rId82" Type="http://schemas.openxmlformats.org/officeDocument/2006/relationships/hyperlink" Target="https://login.consultant.ru/link/?req=doc&amp;base=RLAW073&amp;n=349394&amp;dst=100029" TargetMode = "External"/>
	<Relationship Id="rId83" Type="http://schemas.openxmlformats.org/officeDocument/2006/relationships/hyperlink" Target="https://login.consultant.ru/link/?req=doc&amp;base=LAW&amp;n=494996&amp;dst=86" TargetMode = "External"/>
	<Relationship Id="rId84" Type="http://schemas.openxmlformats.org/officeDocument/2006/relationships/hyperlink" Target="https://login.consultant.ru/link/?req=doc&amp;base=RLAW073&amp;n=299562&amp;dst=100066" TargetMode = "External"/>
	<Relationship Id="rId85" Type="http://schemas.openxmlformats.org/officeDocument/2006/relationships/hyperlink" Target="https://login.consultant.ru/link/?req=doc&amp;base=RLAW073&amp;n=349394&amp;dst=100030" TargetMode = "External"/>
	<Relationship Id="rId86" Type="http://schemas.openxmlformats.org/officeDocument/2006/relationships/hyperlink" Target="https://login.consultant.ru/link/?req=doc&amp;base=RLAW073&amp;n=349394&amp;dst=100031" TargetMode = "External"/>
	<Relationship Id="rId87" Type="http://schemas.openxmlformats.org/officeDocument/2006/relationships/hyperlink" Target="https://login.consultant.ru/link/?req=doc&amp;base=RLAW073&amp;n=299562&amp;dst=100048" TargetMode = "External"/>
	<Relationship Id="rId88" Type="http://schemas.openxmlformats.org/officeDocument/2006/relationships/hyperlink" Target="https://login.consultant.ru/link/?req=doc&amp;base=RLAW073&amp;n=299562&amp;dst=100049" TargetMode = "External"/>
	<Relationship Id="rId89" Type="http://schemas.openxmlformats.org/officeDocument/2006/relationships/hyperlink" Target="https://login.consultant.ru/link/?req=doc&amp;base=RLAW073&amp;n=299562&amp;dst=100050" TargetMode = "External"/>
	<Relationship Id="rId90" Type="http://schemas.openxmlformats.org/officeDocument/2006/relationships/hyperlink" Target="https://login.consultant.ru/link/?req=doc&amp;base=RLAW073&amp;n=349394&amp;dst=100032" TargetMode = "External"/>
	<Relationship Id="rId91" Type="http://schemas.openxmlformats.org/officeDocument/2006/relationships/hyperlink" Target="https://login.consultant.ru/link/?req=doc&amp;base=RLAW073&amp;n=299562&amp;dst=100052" TargetMode = "External"/>
	<Relationship Id="rId92" Type="http://schemas.openxmlformats.org/officeDocument/2006/relationships/hyperlink" Target="https://login.consultant.ru/link/?req=doc&amp;base=RLAW073&amp;n=299562&amp;dst=100053" TargetMode = "External"/>
	<Relationship Id="rId93" Type="http://schemas.openxmlformats.org/officeDocument/2006/relationships/hyperlink" Target="https://login.consultant.ru/link/?req=doc&amp;base=RLAW073&amp;n=299562&amp;dst=100055" TargetMode = "External"/>
	<Relationship Id="rId94" Type="http://schemas.openxmlformats.org/officeDocument/2006/relationships/hyperlink" Target="https://login.consultant.ru/link/?req=doc&amp;base=RLAW073&amp;n=299562&amp;dst=100056" TargetMode = "External"/>
	<Relationship Id="rId95" Type="http://schemas.openxmlformats.org/officeDocument/2006/relationships/hyperlink" Target="https://login.consultant.ru/link/?req=doc&amp;base=RLAW073&amp;n=299562&amp;dst=100058" TargetMode = "External"/>
	<Relationship Id="rId96" Type="http://schemas.openxmlformats.org/officeDocument/2006/relationships/hyperlink" Target="https://login.consultant.ru/link/?req=doc&amp;base=LAW&amp;n=494996" TargetMode = "External"/>
	<Relationship Id="rId97" Type="http://schemas.openxmlformats.org/officeDocument/2006/relationships/hyperlink" Target="https://login.consultant.ru/link/?req=doc&amp;base=LAW&amp;n=311791" TargetMode = "External"/>
	<Relationship Id="rId98" Type="http://schemas.openxmlformats.org/officeDocument/2006/relationships/hyperlink" Target="https://login.consultant.ru/link/?req=doc&amp;base=RLAW073&amp;n=380966" TargetMode = "External"/>
	<Relationship Id="rId99" Type="http://schemas.openxmlformats.org/officeDocument/2006/relationships/hyperlink" Target="https://login.consultant.ru/link/?req=doc&amp;base=RLAW073&amp;n=349394&amp;dst=100034" TargetMode = "External"/>
	<Relationship Id="rId100" Type="http://schemas.openxmlformats.org/officeDocument/2006/relationships/hyperlink" Target="https://login.consultant.ru/link/?req=doc&amp;base=LAW&amp;n=494996&amp;dst=212" TargetMode = "External"/>
	<Relationship Id="rId101" Type="http://schemas.openxmlformats.org/officeDocument/2006/relationships/hyperlink" Target="https://login.consultant.ru/link/?req=doc&amp;base=RLAW073&amp;n=299562&amp;dst=100066" TargetMode = "External"/>
	<Relationship Id="rId102" Type="http://schemas.openxmlformats.org/officeDocument/2006/relationships/hyperlink" Target="https://login.consultant.ru/link/?req=doc&amp;base=RLAW073&amp;n=299562&amp;dst=100059" TargetMode = "External"/>
	<Relationship Id="rId103" Type="http://schemas.openxmlformats.org/officeDocument/2006/relationships/hyperlink" Target="https://login.consultant.ru/link/?req=doc&amp;base=LAW&amp;n=494926&amp;dst=101816" TargetMode = "External"/>
	<Relationship Id="rId104" Type="http://schemas.openxmlformats.org/officeDocument/2006/relationships/hyperlink" Target="https://login.consultant.ru/link/?req=doc&amp;base=LAW&amp;n=494996&amp;dst=107" TargetMode = "External"/>
	<Relationship Id="rId105" Type="http://schemas.openxmlformats.org/officeDocument/2006/relationships/hyperlink" Target="https://login.consultant.ru/link/?req=doc&amp;base=RLAW073&amp;n=299562&amp;dst=100061" TargetMode = "External"/>
	<Relationship Id="rId106" Type="http://schemas.openxmlformats.org/officeDocument/2006/relationships/hyperlink" Target="https://login.consultant.ru/link/?req=doc&amp;base=RLAW073&amp;n=299562&amp;dst=100062" TargetMode = "External"/>
	<Relationship Id="rId107" Type="http://schemas.openxmlformats.org/officeDocument/2006/relationships/hyperlink" Target="https://login.consultant.ru/link/?req=doc&amp;base=LAW&amp;n=494996&amp;dst=100352" TargetMode = "External"/>
	<Relationship Id="rId108" Type="http://schemas.openxmlformats.org/officeDocument/2006/relationships/hyperlink" Target="https://login.consultant.ru/link/?req=doc&amp;base=RLAW073&amp;n=299562&amp;dst=100066" TargetMode = "External"/>
	<Relationship Id="rId109" Type="http://schemas.openxmlformats.org/officeDocument/2006/relationships/hyperlink" Target="https://login.consultant.ru/link/?req=doc&amp;base=RLAW073&amp;n=389328&amp;dst=100038" TargetMode = "External"/>
	<Relationship Id="rId110" Type="http://schemas.openxmlformats.org/officeDocument/2006/relationships/hyperlink" Target="https://login.consultant.ru/link/?req=doc&amp;base=RLAW073&amp;n=349394&amp;dst=100036" TargetMode = "External"/>
	<Relationship Id="rId111" Type="http://schemas.openxmlformats.org/officeDocument/2006/relationships/hyperlink" Target="https://login.consultant.ru/link/?req=doc&amp;base=RLAW073&amp;n=299562&amp;dst=100065" TargetMode = "External"/>
	<Relationship Id="rId112" Type="http://schemas.openxmlformats.org/officeDocument/2006/relationships/hyperlink" Target="http://&#1084;&#1086;&#1080;&#1076;&#1086;&#1082;&#1091;&#1084;&#1077;&#1085;&#1090;&#1099;62.&#1088;&#10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Главархитектуры Рязанской области от 04.07.2019 N 48-п
(ред. от 21.02.2024)
"Об утверждении административного регламента предоставления государственной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dc:title>
  <dcterms:created xsi:type="dcterms:W3CDTF">2025-02-26T07:37:35Z</dcterms:created>
</cp:coreProperties>
</file>